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41" w:rsidRPr="000B0E41" w:rsidRDefault="000B0E41" w:rsidP="000B0E41">
      <w:pPr>
        <w:spacing w:after="0"/>
        <w:jc w:val="center"/>
        <w:rPr>
          <w:b/>
          <w:sz w:val="28"/>
          <w:szCs w:val="28"/>
        </w:rPr>
      </w:pPr>
      <w:r w:rsidRPr="000B0E41">
        <w:rPr>
          <w:b/>
          <w:sz w:val="28"/>
          <w:szCs w:val="28"/>
        </w:rPr>
        <w:t>Volleyball</w:t>
      </w:r>
    </w:p>
    <w:p w:rsidR="008B6871" w:rsidRPr="000B0E41" w:rsidRDefault="008B6871" w:rsidP="000B0E41">
      <w:pPr>
        <w:spacing w:after="0"/>
        <w:rPr>
          <w:b/>
          <w:sz w:val="20"/>
          <w:szCs w:val="20"/>
        </w:rPr>
      </w:pPr>
      <w:r w:rsidRPr="000B0E41">
        <w:rPr>
          <w:rFonts w:ascii="Arial" w:hAnsi="Arial" w:cs="Arial"/>
          <w:sz w:val="20"/>
          <w:szCs w:val="20"/>
          <w:u w:val="single"/>
        </w:rPr>
        <w:t>Serving</w:t>
      </w:r>
      <w:r w:rsidR="00791ACE">
        <w:rPr>
          <w:rFonts w:ascii="Arial" w:hAnsi="Arial" w:cs="Arial"/>
          <w:sz w:val="20"/>
          <w:szCs w:val="20"/>
        </w:rPr>
        <w:tab/>
      </w:r>
      <w:r w:rsidR="00791ACE">
        <w:rPr>
          <w:rFonts w:ascii="Arial" w:hAnsi="Arial" w:cs="Arial"/>
          <w:sz w:val="20"/>
          <w:szCs w:val="20"/>
        </w:rPr>
        <w:tab/>
      </w:r>
      <w:r w:rsidR="00791ACE">
        <w:rPr>
          <w:rFonts w:ascii="Arial" w:hAnsi="Arial" w:cs="Arial"/>
          <w:sz w:val="20"/>
          <w:szCs w:val="20"/>
        </w:rPr>
        <w:tab/>
      </w:r>
      <w:r w:rsidR="00791ACE">
        <w:rPr>
          <w:rFonts w:ascii="Arial" w:hAnsi="Arial" w:cs="Arial"/>
          <w:sz w:val="20"/>
          <w:szCs w:val="20"/>
        </w:rPr>
        <w:tab/>
      </w:r>
      <w:r w:rsidR="00791ACE">
        <w:rPr>
          <w:rFonts w:ascii="Arial" w:hAnsi="Arial" w:cs="Arial"/>
          <w:sz w:val="20"/>
          <w:szCs w:val="20"/>
        </w:rPr>
        <w:tab/>
      </w:r>
    </w:p>
    <w:p w:rsidR="008B6871" w:rsidRPr="000B0E41" w:rsidRDefault="008B6871" w:rsidP="000B0E41">
      <w:pPr>
        <w:spacing w:after="0"/>
        <w:rPr>
          <w:rFonts w:ascii="Arial" w:hAnsi="Arial" w:cs="Arial"/>
          <w:sz w:val="20"/>
          <w:szCs w:val="20"/>
        </w:rPr>
      </w:pPr>
      <w:r w:rsidRPr="000B0E41">
        <w:rPr>
          <w:rFonts w:ascii="Arial" w:hAnsi="Arial" w:cs="Arial"/>
          <w:sz w:val="20"/>
          <w:szCs w:val="20"/>
        </w:rPr>
        <w:t>-</w:t>
      </w:r>
      <w:r w:rsidRPr="000B0E41">
        <w:rPr>
          <w:rFonts w:ascii="Arial" w:hAnsi="Arial" w:cs="Arial"/>
          <w:sz w:val="20"/>
          <w:szCs w:val="20"/>
        </w:rPr>
        <w:t xml:space="preserve">If the ball hits the net on the serve it is NOT considered a fault, and play shall continue as if it was a regular serve. </w:t>
      </w:r>
    </w:p>
    <w:p w:rsidR="008B6871" w:rsidRPr="000B0E41" w:rsidRDefault="008B6871" w:rsidP="000B0E41">
      <w:pPr>
        <w:pStyle w:val="Default"/>
        <w:rPr>
          <w:rFonts w:ascii="Arial" w:hAnsi="Arial" w:cs="Arial"/>
          <w:color w:val="auto"/>
          <w:sz w:val="20"/>
          <w:szCs w:val="20"/>
        </w:rPr>
      </w:pPr>
      <w:r w:rsidRPr="000B0E41">
        <w:rPr>
          <w:rFonts w:ascii="Arial" w:hAnsi="Arial" w:cs="Arial"/>
          <w:sz w:val="20"/>
          <w:szCs w:val="20"/>
        </w:rPr>
        <w:t>-</w:t>
      </w:r>
      <w:r w:rsidRPr="000B0E41">
        <w:rPr>
          <w:rFonts w:ascii="Arial" w:hAnsi="Arial" w:cs="Arial"/>
          <w:color w:val="auto"/>
          <w:sz w:val="20"/>
          <w:szCs w:val="20"/>
        </w:rPr>
        <w:t xml:space="preserve">A serve may happen anywhere behind the base </w:t>
      </w:r>
      <w:r w:rsidRPr="000B0E41">
        <w:rPr>
          <w:rFonts w:ascii="Arial" w:hAnsi="Arial" w:cs="Arial"/>
          <w:color w:val="auto"/>
          <w:sz w:val="20"/>
          <w:szCs w:val="20"/>
        </w:rPr>
        <w:t xml:space="preserve">line and within the free zone. </w:t>
      </w:r>
    </w:p>
    <w:p w:rsidR="008B6871" w:rsidRPr="000B0E41" w:rsidRDefault="008B6871" w:rsidP="000B0E41">
      <w:pPr>
        <w:pStyle w:val="Default"/>
        <w:rPr>
          <w:rFonts w:ascii="Arial" w:hAnsi="Arial" w:cs="Arial"/>
          <w:color w:val="auto"/>
          <w:sz w:val="20"/>
          <w:szCs w:val="20"/>
        </w:rPr>
      </w:pPr>
    </w:p>
    <w:p w:rsidR="008B6871" w:rsidRPr="000B0E41" w:rsidRDefault="008B6871" w:rsidP="000B0E41">
      <w:pPr>
        <w:pStyle w:val="Default"/>
        <w:rPr>
          <w:rFonts w:ascii="Arial" w:hAnsi="Arial" w:cs="Arial"/>
          <w:color w:val="auto"/>
          <w:sz w:val="20"/>
          <w:szCs w:val="20"/>
        </w:rPr>
      </w:pPr>
      <w:r w:rsidRPr="000B0E41">
        <w:rPr>
          <w:rFonts w:ascii="Arial" w:hAnsi="Arial" w:cs="Arial"/>
          <w:color w:val="auto"/>
          <w:sz w:val="20"/>
          <w:szCs w:val="20"/>
          <w:u w:val="single"/>
        </w:rPr>
        <w:t>Scoring</w:t>
      </w:r>
    </w:p>
    <w:p w:rsidR="008B6871" w:rsidRPr="000B0E41" w:rsidRDefault="008B6871" w:rsidP="000B0E41">
      <w:pPr>
        <w:pStyle w:val="Default"/>
        <w:rPr>
          <w:rFonts w:ascii="Arial" w:hAnsi="Arial" w:cs="Arial"/>
          <w:color w:val="auto"/>
          <w:sz w:val="20"/>
          <w:szCs w:val="20"/>
        </w:rPr>
      </w:pPr>
    </w:p>
    <w:p w:rsidR="000B0E41" w:rsidRPr="000B0E41" w:rsidRDefault="008B6871" w:rsidP="000B0E41">
      <w:pPr>
        <w:pStyle w:val="Default"/>
        <w:rPr>
          <w:rFonts w:ascii="Arial" w:hAnsi="Arial" w:cs="Arial"/>
          <w:sz w:val="20"/>
          <w:szCs w:val="20"/>
        </w:rPr>
      </w:pPr>
      <w:r w:rsidRPr="000B0E41">
        <w:rPr>
          <w:rFonts w:ascii="Arial" w:hAnsi="Arial" w:cs="Arial"/>
          <w:color w:val="auto"/>
          <w:sz w:val="20"/>
          <w:szCs w:val="20"/>
        </w:rPr>
        <w:t>-</w:t>
      </w:r>
      <w:r w:rsidRPr="000B0E41">
        <w:rPr>
          <w:rFonts w:ascii="Arial" w:hAnsi="Arial" w:cs="Arial"/>
          <w:color w:val="auto"/>
          <w:sz w:val="20"/>
          <w:szCs w:val="20"/>
        </w:rPr>
        <w:t xml:space="preserve">A team scores a point: </w:t>
      </w:r>
    </w:p>
    <w:p w:rsidR="008B6871" w:rsidRPr="000B0E41" w:rsidRDefault="008B6871" w:rsidP="000B0E41">
      <w:pPr>
        <w:pStyle w:val="Default"/>
        <w:rPr>
          <w:rFonts w:ascii="Arial" w:hAnsi="Arial" w:cs="Arial"/>
          <w:sz w:val="20"/>
          <w:szCs w:val="20"/>
        </w:rPr>
      </w:pPr>
      <w:proofErr w:type="gramStart"/>
      <w:r w:rsidRPr="000B0E41">
        <w:rPr>
          <w:rFonts w:ascii="Arial" w:hAnsi="Arial" w:cs="Arial"/>
          <w:color w:val="auto"/>
          <w:sz w:val="20"/>
          <w:szCs w:val="20"/>
        </w:rPr>
        <w:t>o</w:t>
      </w:r>
      <w:proofErr w:type="gramEnd"/>
      <w:r w:rsidRPr="000B0E41">
        <w:rPr>
          <w:rFonts w:ascii="Arial" w:hAnsi="Arial" w:cs="Arial"/>
          <w:color w:val="auto"/>
          <w:sz w:val="20"/>
          <w:szCs w:val="20"/>
        </w:rPr>
        <w:t xml:space="preserve"> By successfully grounding the ball on the opponent’s court; </w:t>
      </w:r>
    </w:p>
    <w:p w:rsidR="008B6871" w:rsidRPr="000B0E41" w:rsidRDefault="008B6871" w:rsidP="000B0E41">
      <w:pPr>
        <w:pStyle w:val="Default"/>
        <w:rPr>
          <w:rFonts w:ascii="Arial" w:hAnsi="Arial" w:cs="Arial"/>
          <w:color w:val="auto"/>
          <w:sz w:val="20"/>
          <w:szCs w:val="20"/>
        </w:rPr>
      </w:pPr>
      <w:proofErr w:type="gramStart"/>
      <w:r w:rsidRPr="000B0E41">
        <w:rPr>
          <w:rFonts w:ascii="Arial" w:hAnsi="Arial" w:cs="Arial"/>
          <w:color w:val="auto"/>
          <w:sz w:val="20"/>
          <w:szCs w:val="20"/>
        </w:rPr>
        <w:t>o</w:t>
      </w:r>
      <w:proofErr w:type="gramEnd"/>
      <w:r w:rsidRPr="000B0E41">
        <w:rPr>
          <w:rFonts w:ascii="Arial" w:hAnsi="Arial" w:cs="Arial"/>
          <w:color w:val="auto"/>
          <w:sz w:val="20"/>
          <w:szCs w:val="20"/>
        </w:rPr>
        <w:t xml:space="preserve"> When the opponent team commits a fault; </w:t>
      </w:r>
    </w:p>
    <w:p w:rsidR="008B6871" w:rsidRPr="000B0E41" w:rsidRDefault="008B6871" w:rsidP="000B0E41">
      <w:pPr>
        <w:pStyle w:val="Default"/>
        <w:rPr>
          <w:rFonts w:ascii="Arial" w:hAnsi="Arial" w:cs="Arial"/>
          <w:color w:val="auto"/>
          <w:sz w:val="20"/>
          <w:szCs w:val="20"/>
        </w:rPr>
      </w:pPr>
      <w:proofErr w:type="gramStart"/>
      <w:r w:rsidRPr="000B0E41">
        <w:rPr>
          <w:rFonts w:ascii="Arial" w:hAnsi="Arial" w:cs="Arial"/>
          <w:color w:val="auto"/>
          <w:sz w:val="20"/>
          <w:szCs w:val="20"/>
        </w:rPr>
        <w:t>o</w:t>
      </w:r>
      <w:proofErr w:type="gramEnd"/>
      <w:r w:rsidRPr="000B0E41">
        <w:rPr>
          <w:rFonts w:ascii="Arial" w:hAnsi="Arial" w:cs="Arial"/>
          <w:color w:val="auto"/>
          <w:sz w:val="20"/>
          <w:szCs w:val="20"/>
        </w:rPr>
        <w:t xml:space="preserve"> When the opp</w:t>
      </w:r>
      <w:r w:rsidRPr="000B0E41">
        <w:rPr>
          <w:rFonts w:ascii="Arial" w:hAnsi="Arial" w:cs="Arial"/>
          <w:color w:val="auto"/>
          <w:sz w:val="20"/>
          <w:szCs w:val="20"/>
        </w:rPr>
        <w:t xml:space="preserve">onent team receives a penalty. </w:t>
      </w:r>
    </w:p>
    <w:p w:rsidR="008B6871" w:rsidRPr="000B0E41" w:rsidRDefault="008B6871" w:rsidP="000B0E41">
      <w:pPr>
        <w:pStyle w:val="Default"/>
        <w:rPr>
          <w:rFonts w:ascii="Arial" w:hAnsi="Arial" w:cs="Arial"/>
          <w:color w:val="auto"/>
          <w:sz w:val="20"/>
          <w:szCs w:val="20"/>
        </w:rPr>
      </w:pPr>
      <w:r w:rsidRPr="000B0E41">
        <w:rPr>
          <w:rFonts w:ascii="Arial" w:hAnsi="Arial" w:cs="Arial"/>
          <w:color w:val="auto"/>
          <w:sz w:val="20"/>
          <w:szCs w:val="20"/>
        </w:rPr>
        <w:t>-</w:t>
      </w:r>
      <w:r w:rsidRPr="000B0E41">
        <w:rPr>
          <w:rFonts w:ascii="Arial" w:hAnsi="Arial" w:cs="Arial"/>
          <w:color w:val="auto"/>
          <w:sz w:val="20"/>
          <w:szCs w:val="20"/>
        </w:rPr>
        <w:t xml:space="preserve">If the serving team wins a rally, it scores a point and continues to serve. </w:t>
      </w:r>
    </w:p>
    <w:p w:rsidR="008B6871" w:rsidRPr="000B0E41" w:rsidRDefault="008B6871" w:rsidP="000B0E41">
      <w:pPr>
        <w:pStyle w:val="Default"/>
        <w:rPr>
          <w:rFonts w:ascii="Arial" w:hAnsi="Arial" w:cs="Arial"/>
          <w:color w:val="auto"/>
          <w:sz w:val="20"/>
          <w:szCs w:val="20"/>
        </w:rPr>
      </w:pPr>
      <w:r w:rsidRPr="000B0E41">
        <w:rPr>
          <w:rFonts w:ascii="Arial" w:hAnsi="Arial" w:cs="Arial"/>
          <w:color w:val="auto"/>
          <w:sz w:val="20"/>
          <w:szCs w:val="20"/>
        </w:rPr>
        <w:t>-</w:t>
      </w:r>
      <w:r w:rsidRPr="000B0E41">
        <w:rPr>
          <w:rFonts w:ascii="Arial" w:hAnsi="Arial" w:cs="Arial"/>
          <w:color w:val="auto"/>
          <w:sz w:val="20"/>
          <w:szCs w:val="20"/>
        </w:rPr>
        <w:t xml:space="preserve">If the receiving team wins a rally, it scores a point and it must serve next. </w:t>
      </w:r>
    </w:p>
    <w:p w:rsidR="008B6871" w:rsidRPr="000B0E41" w:rsidRDefault="008B6871" w:rsidP="000B0E41">
      <w:pPr>
        <w:pStyle w:val="Default"/>
        <w:rPr>
          <w:rFonts w:ascii="Arial" w:hAnsi="Arial" w:cs="Arial"/>
          <w:color w:val="auto"/>
          <w:sz w:val="20"/>
          <w:szCs w:val="20"/>
        </w:rPr>
      </w:pPr>
    </w:p>
    <w:p w:rsidR="008B6871" w:rsidRPr="000B0E41" w:rsidRDefault="008B6871" w:rsidP="000B0E41">
      <w:pPr>
        <w:pStyle w:val="Default"/>
        <w:rPr>
          <w:rFonts w:ascii="Arial" w:hAnsi="Arial" w:cs="Arial"/>
          <w:color w:val="auto"/>
          <w:sz w:val="20"/>
          <w:szCs w:val="20"/>
          <w:u w:val="single"/>
        </w:rPr>
      </w:pPr>
      <w:r w:rsidRPr="000B0E41">
        <w:rPr>
          <w:rFonts w:ascii="Arial" w:hAnsi="Arial" w:cs="Arial"/>
          <w:color w:val="auto"/>
          <w:sz w:val="20"/>
          <w:szCs w:val="20"/>
          <w:u w:val="single"/>
        </w:rPr>
        <w:t xml:space="preserve">Rules </w:t>
      </w:r>
    </w:p>
    <w:p w:rsidR="008B6871" w:rsidRPr="000B0E41" w:rsidRDefault="008B6871" w:rsidP="000B0E41">
      <w:pPr>
        <w:pStyle w:val="Default"/>
        <w:rPr>
          <w:rFonts w:ascii="Arial" w:hAnsi="Arial" w:cs="Arial"/>
          <w:sz w:val="20"/>
          <w:szCs w:val="20"/>
        </w:rPr>
      </w:pPr>
    </w:p>
    <w:p w:rsidR="008B6871" w:rsidRPr="000B0E41" w:rsidRDefault="008B6871" w:rsidP="000B0E41">
      <w:pPr>
        <w:pStyle w:val="Default"/>
        <w:rPr>
          <w:rFonts w:ascii="Arial" w:hAnsi="Arial" w:cs="Arial"/>
          <w:color w:val="auto"/>
          <w:sz w:val="20"/>
          <w:szCs w:val="20"/>
        </w:rPr>
      </w:pPr>
      <w:r w:rsidRPr="000B0E41">
        <w:rPr>
          <w:rFonts w:ascii="Arial" w:hAnsi="Arial" w:cs="Arial"/>
          <w:color w:val="auto"/>
          <w:sz w:val="20"/>
          <w:szCs w:val="20"/>
        </w:rPr>
        <w:t>-</w:t>
      </w:r>
      <w:r w:rsidRPr="000B0E41">
        <w:rPr>
          <w:rFonts w:ascii="Arial" w:hAnsi="Arial" w:cs="Arial"/>
          <w:color w:val="auto"/>
          <w:sz w:val="20"/>
          <w:szCs w:val="20"/>
        </w:rPr>
        <w:t xml:space="preserve">The team is entitled to a maximum of three (3) hits, in addition to blocking </w:t>
      </w:r>
    </w:p>
    <w:p w:rsidR="008B6871" w:rsidRPr="000B0E41" w:rsidRDefault="008B6871" w:rsidP="000B0E41">
      <w:pPr>
        <w:pStyle w:val="Default"/>
        <w:rPr>
          <w:rFonts w:ascii="Arial" w:hAnsi="Arial" w:cs="Arial"/>
          <w:color w:val="auto"/>
          <w:sz w:val="20"/>
          <w:szCs w:val="20"/>
        </w:rPr>
      </w:pPr>
      <w:r w:rsidRPr="000B0E41">
        <w:rPr>
          <w:rFonts w:ascii="Arial" w:hAnsi="Arial" w:cs="Arial"/>
          <w:sz w:val="20"/>
          <w:szCs w:val="20"/>
        </w:rPr>
        <w:t>-</w:t>
      </w:r>
      <w:r w:rsidRPr="000B0E41">
        <w:rPr>
          <w:rFonts w:ascii="Arial" w:hAnsi="Arial" w:cs="Arial"/>
          <w:color w:val="auto"/>
          <w:sz w:val="20"/>
          <w:szCs w:val="20"/>
        </w:rPr>
        <w:t xml:space="preserve">A hand or hands passing over the net to affect a block is NOT a fault provided that you do not interfere with the opponents play </w:t>
      </w:r>
    </w:p>
    <w:p w:rsidR="008B6871" w:rsidRPr="000B0E41" w:rsidRDefault="008B6871" w:rsidP="000B0E41">
      <w:pPr>
        <w:pStyle w:val="Default"/>
        <w:rPr>
          <w:rFonts w:ascii="Arial" w:hAnsi="Arial" w:cs="Arial"/>
          <w:color w:val="auto"/>
          <w:sz w:val="20"/>
          <w:szCs w:val="20"/>
          <w:u w:val="single"/>
        </w:rPr>
      </w:pPr>
    </w:p>
    <w:p w:rsidR="008B6871" w:rsidRPr="000B0E41" w:rsidRDefault="008B6871" w:rsidP="008B6871">
      <w:pPr>
        <w:pStyle w:val="Default"/>
        <w:rPr>
          <w:rFonts w:ascii="Arial" w:hAnsi="Arial" w:cs="Arial"/>
          <w:color w:val="auto"/>
          <w:sz w:val="20"/>
          <w:szCs w:val="20"/>
        </w:rPr>
      </w:pPr>
    </w:p>
    <w:p w:rsidR="000B0E41" w:rsidRPr="000B0E41" w:rsidRDefault="000B0E41" w:rsidP="008B6871">
      <w:pPr>
        <w:pStyle w:val="Default"/>
        <w:rPr>
          <w:rFonts w:ascii="Arial" w:hAnsi="Arial" w:cs="Arial"/>
          <w:color w:val="auto"/>
          <w:sz w:val="20"/>
          <w:szCs w:val="20"/>
        </w:rPr>
      </w:pPr>
      <w:bookmarkStart w:id="0" w:name="_GoBack"/>
      <w:bookmarkEnd w:id="0"/>
    </w:p>
    <w:p w:rsidR="000B0E41" w:rsidRPr="000B0E41" w:rsidRDefault="000B0E41" w:rsidP="008B6871">
      <w:pPr>
        <w:pStyle w:val="Default"/>
        <w:rPr>
          <w:rFonts w:ascii="Arial" w:hAnsi="Arial" w:cs="Arial"/>
          <w:color w:val="auto"/>
          <w:sz w:val="20"/>
          <w:szCs w:val="20"/>
        </w:rPr>
      </w:pPr>
    </w:p>
    <w:p w:rsidR="000B0E41" w:rsidRPr="000B0E41" w:rsidRDefault="000B0E41" w:rsidP="000B0E41">
      <w:pPr>
        <w:pStyle w:val="Default"/>
        <w:jc w:val="center"/>
        <w:rPr>
          <w:rFonts w:ascii="Arial" w:hAnsi="Arial" w:cs="Arial"/>
          <w:color w:val="auto"/>
          <w:sz w:val="28"/>
          <w:szCs w:val="28"/>
        </w:rPr>
      </w:pPr>
      <w:r w:rsidRPr="000B0E41">
        <w:rPr>
          <w:rFonts w:ascii="Arial" w:hAnsi="Arial" w:cs="Arial"/>
          <w:color w:val="auto"/>
          <w:sz w:val="28"/>
          <w:szCs w:val="28"/>
        </w:rPr>
        <w:t>Badminton</w:t>
      </w:r>
    </w:p>
    <w:p w:rsidR="000B0E41" w:rsidRPr="000B0E41" w:rsidRDefault="000B0E41" w:rsidP="000B0E41">
      <w:pPr>
        <w:pStyle w:val="Default"/>
        <w:jc w:val="center"/>
        <w:rPr>
          <w:rFonts w:ascii="Arial" w:hAnsi="Arial" w:cs="Arial"/>
          <w:color w:val="auto"/>
          <w:sz w:val="20"/>
          <w:szCs w:val="20"/>
        </w:rPr>
      </w:pPr>
    </w:p>
    <w:p w:rsidR="000B0E41" w:rsidRPr="000B0E41" w:rsidRDefault="00791ACE" w:rsidP="000B0E41">
      <w:pPr>
        <w:pStyle w:val="Default"/>
        <w:rPr>
          <w:rFonts w:ascii="Arial" w:hAnsi="Arial" w:cs="Arial"/>
          <w:color w:val="auto"/>
          <w:sz w:val="20"/>
          <w:szCs w:val="20"/>
          <w:u w:val="single"/>
        </w:rPr>
      </w:pPr>
      <w:r>
        <w:rPr>
          <w:rFonts w:ascii="Arial" w:hAnsi="Arial" w:cs="Arial"/>
          <w:noProof/>
          <w:color w:val="auto"/>
          <w:sz w:val="20"/>
          <w:szCs w:val="20"/>
          <w:lang w:eastAsia="en-CA"/>
        </w:rPr>
        <w:drawing>
          <wp:anchor distT="0" distB="0" distL="114300" distR="114300" simplePos="0" relativeHeight="251658240" behindDoc="0" locked="0" layoutInCell="1" allowOverlap="1" wp14:anchorId="798ADF71" wp14:editId="5FAAFB78">
            <wp:simplePos x="0" y="0"/>
            <wp:positionH relativeFrom="margin">
              <wp:posOffset>3810000</wp:posOffset>
            </wp:positionH>
            <wp:positionV relativeFrom="margin">
              <wp:posOffset>4695190</wp:posOffset>
            </wp:positionV>
            <wp:extent cx="3365500" cy="1925955"/>
            <wp:effectExtent l="0" t="4128" r="2223" b="2222"/>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flaws2006_img_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365500" cy="1925955"/>
                    </a:xfrm>
                    <a:prstGeom prst="rect">
                      <a:avLst/>
                    </a:prstGeom>
                  </pic:spPr>
                </pic:pic>
              </a:graphicData>
            </a:graphic>
            <wp14:sizeRelH relativeFrom="margin">
              <wp14:pctWidth>0</wp14:pctWidth>
            </wp14:sizeRelH>
            <wp14:sizeRelV relativeFrom="margin">
              <wp14:pctHeight>0</wp14:pctHeight>
            </wp14:sizeRelV>
          </wp:anchor>
        </w:drawing>
      </w:r>
      <w:r w:rsidR="000B0E41" w:rsidRPr="000B0E41">
        <w:rPr>
          <w:rFonts w:ascii="Arial" w:hAnsi="Arial" w:cs="Arial"/>
          <w:color w:val="auto"/>
          <w:sz w:val="20"/>
          <w:szCs w:val="20"/>
          <w:u w:val="single"/>
        </w:rPr>
        <w:t>Service</w:t>
      </w:r>
    </w:p>
    <w:p w:rsidR="008B6871" w:rsidRPr="000B0E41" w:rsidRDefault="000B0E41" w:rsidP="008B6871">
      <w:pPr>
        <w:pStyle w:val="Default"/>
        <w:rPr>
          <w:rFonts w:ascii="Arial" w:hAnsi="Arial" w:cs="Arial"/>
          <w:sz w:val="20"/>
          <w:szCs w:val="20"/>
        </w:rPr>
      </w:pPr>
      <w:r w:rsidRPr="000B0E41">
        <w:rPr>
          <w:rFonts w:ascii="Arial" w:hAnsi="Arial" w:cs="Arial"/>
          <w:sz w:val="20"/>
          <w:szCs w:val="20"/>
        </w:rPr>
        <w:t>A shuttle on the line is "in". The server and receiver stand in the diagonally opposite service courts (always right hand at the start of the game) but therefore players may move anywhere on their side of the net. The server must obey laws designed to force underhand delivery of the serve, and the receiver must stand still until the service is struck.</w:t>
      </w:r>
    </w:p>
    <w:p w:rsidR="000B0E41" w:rsidRPr="000B0E41" w:rsidRDefault="000B0E41" w:rsidP="008B6871">
      <w:pPr>
        <w:pStyle w:val="Default"/>
        <w:rPr>
          <w:rFonts w:ascii="Arial" w:hAnsi="Arial" w:cs="Arial"/>
          <w:sz w:val="20"/>
          <w:szCs w:val="20"/>
          <w:u w:val="single"/>
        </w:rPr>
      </w:pPr>
      <w:r w:rsidRPr="000B0E41">
        <w:rPr>
          <w:rFonts w:ascii="Arial" w:hAnsi="Arial" w:cs="Arial"/>
          <w:sz w:val="20"/>
          <w:szCs w:val="20"/>
          <w:u w:val="single"/>
        </w:rPr>
        <w:t>Scoring</w:t>
      </w:r>
    </w:p>
    <w:p w:rsidR="000B0E41" w:rsidRPr="000B0E41" w:rsidRDefault="000B0E41" w:rsidP="008B6871">
      <w:pPr>
        <w:pStyle w:val="Default"/>
        <w:rPr>
          <w:rFonts w:ascii="Arial" w:hAnsi="Arial" w:cs="Arial"/>
          <w:sz w:val="20"/>
          <w:szCs w:val="20"/>
          <w:u w:val="single"/>
        </w:rPr>
      </w:pPr>
      <w:r w:rsidRPr="000B0E41">
        <w:rPr>
          <w:rFonts w:ascii="Arial" w:hAnsi="Arial" w:cs="Arial"/>
          <w:sz w:val="20"/>
          <w:szCs w:val="20"/>
        </w:rPr>
        <w:t>If the serving side wins a rally, it scores a point, and serves again but from the alternate service court. If the receiving side wins the rally, the score remains unchanged and the service passes to the next player in turn. In singles, this is the opponent: in double it's either the partner or, if both players have just had a turn of serving, one of the opponents</w:t>
      </w:r>
    </w:p>
    <w:p w:rsidR="000B0E41" w:rsidRPr="000B0E41" w:rsidRDefault="000B0E41" w:rsidP="000B0E41">
      <w:pPr>
        <w:pStyle w:val="Default"/>
        <w:rPr>
          <w:rFonts w:ascii="Arial" w:hAnsi="Arial" w:cs="Arial"/>
          <w:sz w:val="20"/>
          <w:szCs w:val="20"/>
          <w:u w:val="single"/>
        </w:rPr>
      </w:pPr>
      <w:r w:rsidRPr="000B0E41">
        <w:rPr>
          <w:rFonts w:ascii="Arial" w:hAnsi="Arial" w:cs="Arial"/>
          <w:sz w:val="20"/>
          <w:szCs w:val="20"/>
          <w:u w:val="single"/>
        </w:rPr>
        <w:t>Rules</w:t>
      </w:r>
    </w:p>
    <w:p w:rsidR="000B0E41" w:rsidRPr="000B0E41" w:rsidRDefault="000B0E41" w:rsidP="000B0E41">
      <w:pPr>
        <w:pStyle w:val="Default"/>
        <w:rPr>
          <w:rFonts w:ascii="Arial" w:hAnsi="Arial" w:cs="Arial"/>
          <w:sz w:val="20"/>
          <w:szCs w:val="20"/>
        </w:rPr>
      </w:pPr>
      <w:r w:rsidRPr="000B0E41">
        <w:rPr>
          <w:rFonts w:ascii="Arial" w:hAnsi="Arial" w:cs="Arial"/>
          <w:sz w:val="20"/>
          <w:szCs w:val="20"/>
        </w:rPr>
        <w:t>-</w:t>
      </w:r>
      <w:r w:rsidRPr="000B0E41">
        <w:rPr>
          <w:rFonts w:ascii="Arial" w:hAnsi="Arial" w:cs="Arial"/>
          <w:sz w:val="20"/>
          <w:szCs w:val="20"/>
        </w:rPr>
        <w:t xml:space="preserve">A rally is won when a shuttle is hit over the net and onto the floor of the opponent's court. </w:t>
      </w:r>
      <w:r w:rsidRPr="000B0E41">
        <w:rPr>
          <w:rFonts w:ascii="Arial" w:hAnsi="Arial" w:cs="Arial"/>
          <w:sz w:val="20"/>
          <w:szCs w:val="20"/>
        </w:rPr>
        <w:t>–</w:t>
      </w:r>
    </w:p>
    <w:p w:rsidR="000B0E41" w:rsidRPr="000B0E41" w:rsidRDefault="000B0E41" w:rsidP="000B0E41">
      <w:pPr>
        <w:pStyle w:val="Default"/>
        <w:rPr>
          <w:rFonts w:ascii="Arial" w:hAnsi="Arial" w:cs="Arial"/>
          <w:sz w:val="20"/>
          <w:szCs w:val="20"/>
          <w:u w:val="single"/>
        </w:rPr>
      </w:pPr>
      <w:r w:rsidRPr="000B0E41">
        <w:rPr>
          <w:rFonts w:ascii="Arial" w:hAnsi="Arial" w:cs="Arial"/>
          <w:sz w:val="20"/>
          <w:szCs w:val="20"/>
        </w:rPr>
        <w:t>-</w:t>
      </w:r>
      <w:r w:rsidRPr="000B0E41">
        <w:rPr>
          <w:rFonts w:ascii="Arial" w:hAnsi="Arial" w:cs="Arial"/>
          <w:sz w:val="20"/>
          <w:szCs w:val="20"/>
        </w:rPr>
        <w:t>A rally is lost if the shuttle is hit into the net, or over the net but outside of t</w:t>
      </w:r>
      <w:r w:rsidRPr="000B0E41">
        <w:rPr>
          <w:rFonts w:ascii="Arial" w:hAnsi="Arial" w:cs="Arial"/>
          <w:sz w:val="20"/>
          <w:szCs w:val="20"/>
        </w:rPr>
        <w:t xml:space="preserve">he opponent's court. A rally is </w:t>
      </w:r>
      <w:r w:rsidRPr="000B0E41">
        <w:rPr>
          <w:rFonts w:ascii="Arial" w:hAnsi="Arial" w:cs="Arial"/>
          <w:sz w:val="20"/>
          <w:szCs w:val="20"/>
        </w:rPr>
        <w:t xml:space="preserve">also lost if the shuttle touches the player's clothing or body, or if it is hit before it crosses over the net. </w:t>
      </w:r>
    </w:p>
    <w:p w:rsidR="000B0E41" w:rsidRPr="000B0E41" w:rsidRDefault="000B0E41" w:rsidP="008B6871">
      <w:pPr>
        <w:pStyle w:val="Default"/>
        <w:rPr>
          <w:rFonts w:asciiTheme="majorHAnsi" w:hAnsiTheme="majorHAnsi"/>
          <w:color w:val="auto"/>
          <w:sz w:val="20"/>
          <w:szCs w:val="20"/>
          <w:u w:val="single"/>
        </w:rPr>
      </w:pPr>
    </w:p>
    <w:p w:rsidR="000B0E41" w:rsidRPr="008B6871" w:rsidRDefault="000B0E41" w:rsidP="008B6871">
      <w:pPr>
        <w:pStyle w:val="Default"/>
        <w:rPr>
          <w:rFonts w:asciiTheme="majorHAnsi" w:hAnsiTheme="majorHAnsi"/>
          <w:color w:val="auto"/>
        </w:rPr>
      </w:pPr>
    </w:p>
    <w:p w:rsidR="008B6871" w:rsidRPr="008B6871" w:rsidRDefault="008B6871" w:rsidP="008B6871">
      <w:pPr>
        <w:pStyle w:val="Default"/>
        <w:rPr>
          <w:rFonts w:asciiTheme="majorHAnsi" w:hAnsiTheme="majorHAnsi"/>
          <w:color w:val="auto"/>
          <w:u w:val="single"/>
        </w:rPr>
      </w:pPr>
    </w:p>
    <w:p w:rsidR="008B6871" w:rsidRPr="008B6871" w:rsidRDefault="008B6871" w:rsidP="008B6871">
      <w:pPr>
        <w:pStyle w:val="Default"/>
        <w:rPr>
          <w:rFonts w:asciiTheme="majorHAnsi" w:hAnsiTheme="majorHAnsi"/>
          <w:color w:val="auto"/>
        </w:rPr>
      </w:pPr>
    </w:p>
    <w:p w:rsidR="008B6871" w:rsidRPr="008B6871" w:rsidRDefault="008B6871" w:rsidP="008B6871">
      <w:pPr>
        <w:pStyle w:val="Default"/>
      </w:pPr>
    </w:p>
    <w:p w:rsidR="008B6871" w:rsidRPr="008B6871" w:rsidRDefault="008B6871" w:rsidP="008B6871">
      <w:pPr>
        <w:rPr>
          <w:sz w:val="24"/>
          <w:szCs w:val="24"/>
        </w:rPr>
      </w:pPr>
    </w:p>
    <w:sectPr w:rsidR="008B6871" w:rsidRPr="008B6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9D7"/>
    <w:multiLevelType w:val="hybridMultilevel"/>
    <w:tmpl w:val="074EB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3C1037A"/>
    <w:multiLevelType w:val="hybridMultilevel"/>
    <w:tmpl w:val="13982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71"/>
    <w:rsid w:val="000B0E41"/>
    <w:rsid w:val="00791ACE"/>
    <w:rsid w:val="008B6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71"/>
    <w:pPr>
      <w:ind w:left="720"/>
      <w:contextualSpacing/>
    </w:pPr>
  </w:style>
  <w:style w:type="paragraph" w:customStyle="1" w:styleId="Default">
    <w:name w:val="Default"/>
    <w:rsid w:val="008B68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1"/>
    <w:rPr>
      <w:rFonts w:ascii="Tahoma" w:hAnsi="Tahoma" w:cs="Tahoma"/>
      <w:sz w:val="16"/>
      <w:szCs w:val="16"/>
    </w:rPr>
  </w:style>
  <w:style w:type="paragraph" w:styleId="NormalWeb">
    <w:name w:val="Normal (Web)"/>
    <w:basedOn w:val="Normal"/>
    <w:uiPriority w:val="99"/>
    <w:semiHidden/>
    <w:unhideWhenUsed/>
    <w:rsid w:val="000B0E41"/>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71"/>
    <w:pPr>
      <w:ind w:left="720"/>
      <w:contextualSpacing/>
    </w:pPr>
  </w:style>
  <w:style w:type="paragraph" w:customStyle="1" w:styleId="Default">
    <w:name w:val="Default"/>
    <w:rsid w:val="008B68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1"/>
    <w:rPr>
      <w:rFonts w:ascii="Tahoma" w:hAnsi="Tahoma" w:cs="Tahoma"/>
      <w:sz w:val="16"/>
      <w:szCs w:val="16"/>
    </w:rPr>
  </w:style>
  <w:style w:type="paragraph" w:styleId="NormalWeb">
    <w:name w:val="Normal (Web)"/>
    <w:basedOn w:val="Normal"/>
    <w:uiPriority w:val="99"/>
    <w:semiHidden/>
    <w:unhideWhenUsed/>
    <w:rsid w:val="000B0E41"/>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A9F1-3D02-4A90-BC01-CC7AB09E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1</cp:revision>
  <dcterms:created xsi:type="dcterms:W3CDTF">2012-10-29T16:41:00Z</dcterms:created>
  <dcterms:modified xsi:type="dcterms:W3CDTF">2012-10-29T17:05:00Z</dcterms:modified>
</cp:coreProperties>
</file>