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201" w:rsidRPr="001D61C1" w:rsidRDefault="001D61C1">
      <w:pPr>
        <w:rPr>
          <w:b/>
        </w:rPr>
      </w:pPr>
      <w:r w:rsidRPr="001D61C1">
        <w:rPr>
          <w:b/>
        </w:rPr>
        <w:t>Perc</w:t>
      </w:r>
      <w:r w:rsidR="00472201" w:rsidRPr="001D61C1">
        <w:rPr>
          <w:b/>
        </w:rPr>
        <w:t>ent and Fraction Changes</w:t>
      </w:r>
    </w:p>
    <w:p w:rsidR="00472201" w:rsidRDefault="00472201">
      <w:r>
        <w:t>Percent to fraction</w:t>
      </w:r>
      <w:r>
        <w:tab/>
      </w:r>
      <w:r>
        <w:tab/>
      </w:r>
      <w:r>
        <w:tab/>
      </w:r>
      <w:r>
        <w:tab/>
      </w:r>
      <w:r>
        <w:tab/>
      </w:r>
      <w:r>
        <w:tab/>
        <w:t>Fraction to percent</w:t>
      </w:r>
    </w:p>
    <w:p w:rsidR="00472201" w:rsidRDefault="00472201">
      <w:pPr>
        <w:pBdr>
          <w:bottom w:val="single" w:sz="6" w:space="1" w:color="auto"/>
        </w:pBdr>
      </w:pPr>
      <w:r>
        <w:t xml:space="preserve">75% = </w:t>
      </w:r>
      <w:r w:rsidRPr="00CF6038">
        <w:rPr>
          <w:position w:val="-22"/>
        </w:rPr>
        <w:object w:dxaOrig="1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pt;height:29.35pt" o:ole="">
            <v:imagedata r:id="rId4" o:title=""/>
          </v:shape>
          <o:OLEObject Type="Embed" ProgID="Equation.3" ShapeID="_x0000_i1027" DrawAspect="Content" ObjectID="_1201416171" r:id="rId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201">
        <w:rPr>
          <w:position w:val="-72"/>
        </w:rPr>
        <w:object w:dxaOrig="4420" w:dyaOrig="1560">
          <v:shape id="_x0000_i1030" type="#_x0000_t75" style="width:221.35pt;height:78pt" o:ole="">
            <v:imagedata r:id="rId6" o:title=""/>
          </v:shape>
          <o:OLEObject Type="Embed" ProgID="Equation.3" ShapeID="_x0000_i1030" DrawAspect="Content" ObjectID="_1201416172" r:id="rId7"/>
        </w:object>
      </w:r>
    </w:p>
    <w:p w:rsidR="00472201" w:rsidRPr="001D61C1" w:rsidRDefault="00472201">
      <w:pPr>
        <w:rPr>
          <w:sz w:val="20"/>
        </w:rPr>
      </w:pPr>
      <w:r w:rsidRPr="001D61C1">
        <w:rPr>
          <w:sz w:val="20"/>
        </w:rPr>
        <w:t>Change each of the following to a fraction or mixed number in simplest form.</w:t>
      </w:r>
    </w:p>
    <w:p w:rsidR="00472201" w:rsidRPr="001D61C1" w:rsidRDefault="00472201">
      <w:pPr>
        <w:rPr>
          <w:sz w:val="20"/>
        </w:rPr>
      </w:pPr>
      <w:r w:rsidRPr="001D61C1">
        <w:rPr>
          <w:sz w:val="20"/>
        </w:rPr>
        <w:tab/>
      </w:r>
      <w:proofErr w:type="gramStart"/>
      <w:r w:rsidRPr="001D61C1">
        <w:rPr>
          <w:sz w:val="20"/>
        </w:rPr>
        <w:t>a</w:t>
      </w:r>
      <w:proofErr w:type="gramEnd"/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sz w:val="20"/>
        </w:rPr>
        <w:tab/>
        <w:t>b</w: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sz w:val="20"/>
        </w:rPr>
        <w:t>c</w:t>
      </w:r>
    </w:p>
    <w:p w:rsidR="00472201" w:rsidRPr="001D61C1" w:rsidRDefault="001D61C1">
      <w:pPr>
        <w:rPr>
          <w:sz w:val="20"/>
        </w:rPr>
      </w:pPr>
      <w:r>
        <w:rPr>
          <w:sz w:val="20"/>
        </w:rPr>
        <w:t>1.</w:t>
      </w:r>
      <w:r w:rsidR="00472201" w:rsidRPr="001D61C1">
        <w:rPr>
          <w:sz w:val="20"/>
        </w:rPr>
        <w:tab/>
        <w:t>25%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ab/>
        <w:t>45%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160%</w:t>
      </w:r>
    </w:p>
    <w:p w:rsidR="00472201" w:rsidRPr="001D61C1" w:rsidRDefault="00472201">
      <w:pPr>
        <w:rPr>
          <w:sz w:val="20"/>
        </w:rPr>
      </w:pPr>
    </w:p>
    <w:p w:rsidR="00472201" w:rsidRPr="001D61C1" w:rsidRDefault="001D61C1">
      <w:pPr>
        <w:rPr>
          <w:sz w:val="20"/>
        </w:rPr>
      </w:pPr>
      <w:r>
        <w:rPr>
          <w:sz w:val="20"/>
        </w:rPr>
        <w:t>2.</w:t>
      </w:r>
      <w:r w:rsidR="00472201" w:rsidRPr="001D61C1">
        <w:rPr>
          <w:sz w:val="20"/>
        </w:rPr>
        <w:tab/>
        <w:t>65%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ab/>
        <w:t>120%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24%</w:t>
      </w:r>
    </w:p>
    <w:p w:rsidR="00472201" w:rsidRPr="001D61C1" w:rsidRDefault="00472201">
      <w:pPr>
        <w:rPr>
          <w:sz w:val="20"/>
        </w:rPr>
      </w:pPr>
    </w:p>
    <w:p w:rsidR="00472201" w:rsidRPr="001D61C1" w:rsidRDefault="001D61C1">
      <w:pPr>
        <w:rPr>
          <w:sz w:val="20"/>
        </w:rPr>
      </w:pPr>
      <w:r>
        <w:rPr>
          <w:sz w:val="20"/>
        </w:rPr>
        <w:t>3.</w:t>
      </w:r>
      <w:r w:rsidR="00472201" w:rsidRPr="001D61C1">
        <w:rPr>
          <w:sz w:val="20"/>
        </w:rPr>
        <w:tab/>
        <w:t>78%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ab/>
        <w:t>55%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260%</w:t>
      </w:r>
    </w:p>
    <w:p w:rsidR="00472201" w:rsidRPr="001D61C1" w:rsidRDefault="00472201">
      <w:pPr>
        <w:rPr>
          <w:sz w:val="20"/>
        </w:rPr>
      </w:pPr>
    </w:p>
    <w:p w:rsidR="00472201" w:rsidRPr="001D61C1" w:rsidRDefault="001D61C1">
      <w:pPr>
        <w:rPr>
          <w:sz w:val="20"/>
        </w:rPr>
      </w:pPr>
      <w:r>
        <w:rPr>
          <w:sz w:val="20"/>
        </w:rPr>
        <w:t>4.</w:t>
      </w:r>
      <w:r w:rsidR="00472201" w:rsidRPr="001D61C1">
        <w:rPr>
          <w:sz w:val="20"/>
        </w:rPr>
        <w:tab/>
        <w:t>70%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ab/>
        <w:t>144%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86%</w:t>
      </w:r>
    </w:p>
    <w:p w:rsidR="00472201" w:rsidRPr="001D61C1" w:rsidRDefault="001D61C1">
      <w:pPr>
        <w:rPr>
          <w:sz w:val="20"/>
        </w:rPr>
      </w:pPr>
      <w:r>
        <w:rPr>
          <w:sz w:val="20"/>
        </w:rPr>
        <w:tab/>
      </w:r>
    </w:p>
    <w:p w:rsidR="00472201" w:rsidRPr="001D61C1" w:rsidRDefault="001D61C1">
      <w:pPr>
        <w:rPr>
          <w:sz w:val="20"/>
        </w:rPr>
      </w:pPr>
      <w:r>
        <w:rPr>
          <w:sz w:val="20"/>
        </w:rPr>
        <w:t>5.</w:t>
      </w:r>
      <w:r w:rsidR="00472201" w:rsidRPr="001D61C1">
        <w:rPr>
          <w:sz w:val="20"/>
        </w:rPr>
        <w:tab/>
        <w:t>95%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ab/>
        <w:t>40%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180%</w:t>
      </w:r>
    </w:p>
    <w:p w:rsidR="00472201" w:rsidRPr="001D61C1" w:rsidRDefault="00472201">
      <w:pPr>
        <w:rPr>
          <w:sz w:val="20"/>
        </w:rPr>
      </w:pPr>
    </w:p>
    <w:p w:rsidR="00472201" w:rsidRPr="001D61C1" w:rsidRDefault="00472201">
      <w:pPr>
        <w:rPr>
          <w:sz w:val="20"/>
        </w:rPr>
      </w:pPr>
      <w:r w:rsidRPr="001D61C1">
        <w:rPr>
          <w:sz w:val="20"/>
        </w:rPr>
        <w:t>Change the following to a percent.</w:t>
      </w:r>
    </w:p>
    <w:p w:rsidR="00472201" w:rsidRPr="001D61C1" w:rsidRDefault="001D61C1" w:rsidP="001D61C1">
      <w:pPr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472201" w:rsidRPr="001D61C1">
        <w:rPr>
          <w:sz w:val="20"/>
        </w:rPr>
        <w:t>a</w:t>
      </w:r>
      <w:proofErr w:type="gramEnd"/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b</w:t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 w:rsidR="00472201" w:rsidRPr="001D61C1">
        <w:rPr>
          <w:sz w:val="20"/>
        </w:rPr>
        <w:tab/>
      </w:r>
      <w:r>
        <w:rPr>
          <w:sz w:val="20"/>
        </w:rPr>
        <w:tab/>
      </w:r>
      <w:r w:rsidR="00472201" w:rsidRPr="001D61C1">
        <w:rPr>
          <w:sz w:val="20"/>
        </w:rPr>
        <w:t>c</w:t>
      </w:r>
    </w:p>
    <w:p w:rsidR="001D61C1" w:rsidRDefault="00472201" w:rsidP="001D61C1">
      <w:pPr>
        <w:spacing w:line="480" w:lineRule="auto"/>
        <w:rPr>
          <w:sz w:val="20"/>
        </w:rPr>
      </w:pPr>
      <w:r w:rsidRPr="001D61C1">
        <w:rPr>
          <w:sz w:val="20"/>
        </w:rPr>
        <w:t>6.</w:t>
      </w:r>
      <w:r w:rsidRPr="001D61C1">
        <w:rPr>
          <w:sz w:val="20"/>
        </w:rPr>
        <w:tab/>
      </w:r>
      <w:r w:rsidRPr="001D61C1">
        <w:rPr>
          <w:position w:val="-22"/>
          <w:sz w:val="20"/>
        </w:rPr>
        <w:object w:dxaOrig="200" w:dyaOrig="580">
          <v:shape id="_x0000_i1035" type="#_x0000_t75" style="width:10pt;height:29.35pt" o:ole="">
            <v:imagedata r:id="rId8" o:title=""/>
          </v:shape>
          <o:OLEObject Type="Embed" ProgID="Equation.3" ShapeID="_x0000_i1035" DrawAspect="Content" ObjectID="_1201416173" r:id="rId9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220" w:dyaOrig="580">
          <v:shape id="_x0000_i1037" type="#_x0000_t75" style="width:11.35pt;height:29.35pt" o:ole="">
            <v:imagedata r:id="rId10" o:title=""/>
          </v:shape>
          <o:OLEObject Type="Embed" ProgID="Equation.3" ShapeID="_x0000_i1037" DrawAspect="Content" ObjectID="_1201416174" r:id="rId11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20" w:dyaOrig="580">
          <v:shape id="_x0000_i1039" type="#_x0000_t75" style="width:16pt;height:29.35pt" o:ole="">
            <v:imagedata r:id="rId12" o:title=""/>
          </v:shape>
          <o:OLEObject Type="Embed" ProgID="Equation.3" ShapeID="_x0000_i1039" DrawAspect="Content" ObjectID="_1201416175" r:id="rId13"/>
        </w:object>
      </w:r>
    </w:p>
    <w:p w:rsidR="00472201" w:rsidRPr="001D61C1" w:rsidRDefault="00472201" w:rsidP="001D61C1">
      <w:pPr>
        <w:spacing w:line="480" w:lineRule="auto"/>
        <w:rPr>
          <w:sz w:val="20"/>
        </w:rPr>
      </w:pPr>
      <w:r w:rsidRPr="001D61C1">
        <w:rPr>
          <w:sz w:val="20"/>
        </w:rPr>
        <w:t>7.</w:t>
      </w:r>
      <w:r w:rsidRPr="001D61C1">
        <w:rPr>
          <w:sz w:val="20"/>
        </w:rPr>
        <w:tab/>
      </w:r>
      <w:r w:rsidRPr="001D61C1">
        <w:rPr>
          <w:position w:val="-22"/>
          <w:sz w:val="20"/>
        </w:rPr>
        <w:object w:dxaOrig="460" w:dyaOrig="580">
          <v:shape id="_x0000_i1044" type="#_x0000_t75" style="width:23.35pt;height:29.35pt" o:ole="">
            <v:imagedata r:id="rId14" o:title=""/>
          </v:shape>
          <o:OLEObject Type="Embed" ProgID="Equation.3" ShapeID="_x0000_i1044" DrawAspect="Content" ObjectID="_1201416176" r:id="rId15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200" w:dyaOrig="580">
          <v:shape id="_x0000_i1046" type="#_x0000_t75" style="width:10pt;height:29.35pt" o:ole="">
            <v:imagedata r:id="rId16" o:title=""/>
          </v:shape>
          <o:OLEObject Type="Embed" ProgID="Equation.3" ShapeID="_x0000_i1046" DrawAspect="Content" ObjectID="_1201416177" r:id="rId17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00" w:dyaOrig="580">
          <v:shape id="_x0000_i1048" type="#_x0000_t75" style="width:15.35pt;height:29.35pt" o:ole="">
            <v:imagedata r:id="rId18" o:title=""/>
          </v:shape>
          <o:OLEObject Type="Embed" ProgID="Equation.3" ShapeID="_x0000_i1048" DrawAspect="Content" ObjectID="_1201416178" r:id="rId19"/>
        </w:object>
      </w:r>
    </w:p>
    <w:p w:rsidR="00472201" w:rsidRPr="001D61C1" w:rsidRDefault="00472201" w:rsidP="001D61C1">
      <w:pPr>
        <w:spacing w:line="480" w:lineRule="auto"/>
        <w:rPr>
          <w:sz w:val="20"/>
        </w:rPr>
      </w:pPr>
      <w:r w:rsidRPr="001D61C1">
        <w:rPr>
          <w:sz w:val="20"/>
        </w:rPr>
        <w:t>8.</w:t>
      </w:r>
      <w:r w:rsidRPr="001D61C1">
        <w:rPr>
          <w:sz w:val="20"/>
        </w:rPr>
        <w:tab/>
      </w:r>
      <w:r w:rsidRPr="001D61C1">
        <w:rPr>
          <w:position w:val="-22"/>
          <w:sz w:val="20"/>
        </w:rPr>
        <w:object w:dxaOrig="300" w:dyaOrig="580">
          <v:shape id="_x0000_i1053" type="#_x0000_t75" style="width:15.35pt;height:29.35pt" o:ole="">
            <v:imagedata r:id="rId20" o:title=""/>
          </v:shape>
          <o:OLEObject Type="Embed" ProgID="Equation.3" ShapeID="_x0000_i1053" DrawAspect="Content" ObjectID="_1201416179" r:id="rId21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20" w:dyaOrig="580">
          <v:shape id="_x0000_i1055" type="#_x0000_t75" style="width:16pt;height:29.35pt" o:ole="">
            <v:imagedata r:id="rId22" o:title=""/>
          </v:shape>
          <o:OLEObject Type="Embed" ProgID="Equation.3" ShapeID="_x0000_i1055" DrawAspect="Content" ObjectID="_1201416180" r:id="rId23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60" w:dyaOrig="580">
          <v:shape id="_x0000_i1057" type="#_x0000_t75" style="width:18pt;height:29.35pt" o:ole="">
            <v:imagedata r:id="rId24" o:title=""/>
          </v:shape>
          <o:OLEObject Type="Embed" ProgID="Equation.3" ShapeID="_x0000_i1057" DrawAspect="Content" ObjectID="_1201416181" r:id="rId25"/>
        </w:object>
      </w:r>
    </w:p>
    <w:p w:rsidR="00472201" w:rsidRPr="001D61C1" w:rsidRDefault="00472201" w:rsidP="001D61C1">
      <w:pPr>
        <w:spacing w:line="480" w:lineRule="auto"/>
        <w:rPr>
          <w:sz w:val="20"/>
        </w:rPr>
      </w:pPr>
      <w:r w:rsidRPr="001D61C1">
        <w:rPr>
          <w:sz w:val="20"/>
        </w:rPr>
        <w:t>9.</w:t>
      </w:r>
      <w:r w:rsidRPr="001D61C1">
        <w:rPr>
          <w:sz w:val="20"/>
        </w:rPr>
        <w:tab/>
      </w:r>
      <w:r w:rsidRPr="001D61C1">
        <w:rPr>
          <w:position w:val="-22"/>
          <w:sz w:val="20"/>
        </w:rPr>
        <w:object w:dxaOrig="300" w:dyaOrig="580">
          <v:shape id="_x0000_i1062" type="#_x0000_t75" style="width:15.35pt;height:29.35pt" o:ole="">
            <v:imagedata r:id="rId26" o:title=""/>
          </v:shape>
          <o:OLEObject Type="Embed" ProgID="Equation.3" ShapeID="_x0000_i1062" DrawAspect="Content" ObjectID="_1201416182" r:id="rId27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00" w:dyaOrig="580">
          <v:shape id="_x0000_i1064" type="#_x0000_t75" style="width:15.35pt;height:29.35pt" o:ole="">
            <v:imagedata r:id="rId28" o:title=""/>
          </v:shape>
          <o:OLEObject Type="Embed" ProgID="Equation.3" ShapeID="_x0000_i1064" DrawAspect="Content" ObjectID="_1201416183" r:id="rId29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20" w:dyaOrig="580">
          <v:shape id="_x0000_i1066" type="#_x0000_t75" style="width:16pt;height:29.35pt" o:ole="">
            <v:imagedata r:id="rId30" o:title=""/>
          </v:shape>
          <o:OLEObject Type="Embed" ProgID="Equation.3" ShapeID="_x0000_i1066" DrawAspect="Content" ObjectID="_1201416184" r:id="rId31"/>
        </w:object>
      </w:r>
    </w:p>
    <w:p w:rsidR="00472201" w:rsidRPr="001D61C1" w:rsidRDefault="00472201" w:rsidP="001D61C1">
      <w:pPr>
        <w:spacing w:line="480" w:lineRule="auto"/>
        <w:rPr>
          <w:sz w:val="20"/>
        </w:rPr>
      </w:pPr>
      <w:r w:rsidRPr="001D61C1">
        <w:rPr>
          <w:sz w:val="20"/>
        </w:rPr>
        <w:t>10.</w:t>
      </w:r>
      <w:r w:rsidRPr="001D61C1">
        <w:rPr>
          <w:sz w:val="20"/>
        </w:rPr>
        <w:tab/>
      </w:r>
      <w:r w:rsidRPr="001D61C1">
        <w:rPr>
          <w:position w:val="-22"/>
          <w:sz w:val="20"/>
        </w:rPr>
        <w:object w:dxaOrig="320" w:dyaOrig="580">
          <v:shape id="_x0000_i1071" type="#_x0000_t75" style="width:16pt;height:29.35pt" o:ole="">
            <v:imagedata r:id="rId32" o:title=""/>
          </v:shape>
          <o:OLEObject Type="Embed" ProgID="Equation.3" ShapeID="_x0000_i1071" DrawAspect="Content" ObjectID="_1201416185" r:id="rId33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20" w:dyaOrig="580">
          <v:shape id="_x0000_i1073" type="#_x0000_t75" style="width:16pt;height:29.35pt" o:ole="">
            <v:imagedata r:id="rId34" o:title=""/>
          </v:shape>
          <o:OLEObject Type="Embed" ProgID="Equation.3" ShapeID="_x0000_i1073" DrawAspect="Content" ObjectID="_1201416186" r:id="rId35"/>
        </w:object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Pr="001D61C1">
        <w:rPr>
          <w:sz w:val="20"/>
        </w:rPr>
        <w:tab/>
      </w:r>
      <w:r w:rsidR="001D61C1">
        <w:rPr>
          <w:sz w:val="20"/>
        </w:rPr>
        <w:tab/>
      </w:r>
      <w:r w:rsidRPr="001D61C1">
        <w:rPr>
          <w:position w:val="-22"/>
          <w:sz w:val="20"/>
        </w:rPr>
        <w:object w:dxaOrig="300" w:dyaOrig="580">
          <v:shape id="_x0000_i1075" type="#_x0000_t75" style="width:15.35pt;height:29.35pt" o:ole="">
            <v:imagedata r:id="rId36" o:title=""/>
          </v:shape>
          <o:OLEObject Type="Embed" ProgID="Equation.3" ShapeID="_x0000_i1075" DrawAspect="Content" ObjectID="_1201416187" r:id="rId37"/>
        </w:object>
      </w:r>
    </w:p>
    <w:sectPr w:rsidR="00472201" w:rsidRPr="001D61C1" w:rsidSect="00472201">
      <w:pgSz w:w="12240" w:h="15840"/>
      <w:pgMar w:top="851" w:right="851" w:bottom="851" w:left="851" w:header="709" w:footer="709" w:gutter="0"/>
      <w:cols w:space="708"/>
      <w:printerSettings r:id="rId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2201"/>
    <w:rsid w:val="001D61C1"/>
    <w:rsid w:val="0047220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oleObject" Target="embeddings/Microsoft_Equation16.bin"/><Relationship Id="rId31" Type="http://schemas.openxmlformats.org/officeDocument/2006/relationships/oleObject" Target="embeddings/Microsoft_Equation14.bin"/><Relationship Id="rId34" Type="http://schemas.openxmlformats.org/officeDocument/2006/relationships/image" Target="media/image16.png"/><Relationship Id="rId39" Type="http://schemas.openxmlformats.org/officeDocument/2006/relationships/fontTable" Target="fontTable.xml"/><Relationship Id="rId40" Type="http://schemas.openxmlformats.org/officeDocument/2006/relationships/theme" Target="theme/theme1.xml"/><Relationship Id="rId7" Type="http://schemas.openxmlformats.org/officeDocument/2006/relationships/oleObject" Target="embeddings/Microsoft_Equation2.bin"/><Relationship Id="rId36" Type="http://schemas.openxmlformats.org/officeDocument/2006/relationships/image" Target="media/image17.png"/><Relationship Id="rId1" Type="http://schemas.openxmlformats.org/officeDocument/2006/relationships/styles" Target="styles.xml"/><Relationship Id="rId24" Type="http://schemas.openxmlformats.org/officeDocument/2006/relationships/image" Target="media/image11.png"/><Relationship Id="rId25" Type="http://schemas.openxmlformats.org/officeDocument/2006/relationships/oleObject" Target="embeddings/Microsoft_Equation11.bin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5.bin"/><Relationship Id="rId10" Type="http://schemas.openxmlformats.org/officeDocument/2006/relationships/image" Target="media/image4.png"/><Relationship Id="rId32" Type="http://schemas.openxmlformats.org/officeDocument/2006/relationships/image" Target="media/image15.png"/><Relationship Id="rId37" Type="http://schemas.openxmlformats.org/officeDocument/2006/relationships/oleObject" Target="embeddings/Microsoft_Equation17.bin"/><Relationship Id="rId12" Type="http://schemas.openxmlformats.org/officeDocument/2006/relationships/image" Target="media/image5.png"/><Relationship Id="rId17" Type="http://schemas.openxmlformats.org/officeDocument/2006/relationships/oleObject" Target="embeddings/Microsoft_Equation7.bin"/><Relationship Id="rId9" Type="http://schemas.openxmlformats.org/officeDocument/2006/relationships/oleObject" Target="embeddings/Microsoft_Equation3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7" Type="http://schemas.openxmlformats.org/officeDocument/2006/relationships/oleObject" Target="embeddings/Microsoft_Equation12.bin"/><Relationship Id="rId14" Type="http://schemas.openxmlformats.org/officeDocument/2006/relationships/image" Target="media/image6.png"/><Relationship Id="rId23" Type="http://schemas.openxmlformats.org/officeDocument/2006/relationships/oleObject" Target="embeddings/Microsoft_Equation10.bin"/><Relationship Id="rId4" Type="http://schemas.openxmlformats.org/officeDocument/2006/relationships/image" Target="media/image1.png"/><Relationship Id="rId28" Type="http://schemas.openxmlformats.org/officeDocument/2006/relationships/image" Target="media/image13.png"/><Relationship Id="rId26" Type="http://schemas.openxmlformats.org/officeDocument/2006/relationships/image" Target="media/image12.png"/><Relationship Id="rId30" Type="http://schemas.openxmlformats.org/officeDocument/2006/relationships/image" Target="media/image14.png"/><Relationship Id="rId11" Type="http://schemas.openxmlformats.org/officeDocument/2006/relationships/oleObject" Target="embeddings/Microsoft_Equation4.bin"/><Relationship Id="rId29" Type="http://schemas.openxmlformats.org/officeDocument/2006/relationships/oleObject" Target="embeddings/Microsoft_Equation13.bin"/><Relationship Id="rId6" Type="http://schemas.openxmlformats.org/officeDocument/2006/relationships/image" Target="media/image2.png"/><Relationship Id="rId16" Type="http://schemas.openxmlformats.org/officeDocument/2006/relationships/image" Target="media/image7.png"/><Relationship Id="rId33" Type="http://schemas.openxmlformats.org/officeDocument/2006/relationships/oleObject" Target="embeddings/Microsoft_Equation15.bin"/><Relationship Id="rId5" Type="http://schemas.openxmlformats.org/officeDocument/2006/relationships/oleObject" Target="embeddings/Microsoft_Equation1.bin"/><Relationship Id="rId15" Type="http://schemas.openxmlformats.org/officeDocument/2006/relationships/oleObject" Target="embeddings/Microsoft_Equation6.bin"/><Relationship Id="rId19" Type="http://schemas.openxmlformats.org/officeDocument/2006/relationships/oleObject" Target="embeddings/Microsoft_Equation8.bin"/><Relationship Id="rId38" Type="http://schemas.openxmlformats.org/officeDocument/2006/relationships/printerSettings" Target="printerSettings/printerSettings1.bin"/><Relationship Id="rId20" Type="http://schemas.openxmlformats.org/officeDocument/2006/relationships/image" Target="media/image9.png"/><Relationship Id="rId22" Type="http://schemas.openxmlformats.org/officeDocument/2006/relationships/image" Target="media/image10.png"/><Relationship Id="rId21" Type="http://schemas.openxmlformats.org/officeDocument/2006/relationships/oleObject" Target="embeddings/Microsoft_Equation9.bin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1</cp:revision>
  <dcterms:created xsi:type="dcterms:W3CDTF">2010-02-13T17:33:00Z</dcterms:created>
  <dcterms:modified xsi:type="dcterms:W3CDTF">2010-02-13T17:56:00Z</dcterms:modified>
</cp:coreProperties>
</file>