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oleObject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printerSettings/printerSettings1.bin" ContentType="application/vnd.openxmlformats-officedocument.wordprocessingml.printerSettings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C6E20" w:rsidRPr="009C6E20" w:rsidRDefault="009C6E20">
      <w:pPr>
        <w:rPr>
          <w:b/>
          <w:u w:val="single"/>
        </w:rPr>
      </w:pPr>
      <w:r w:rsidRPr="009C6E20">
        <w:rPr>
          <w:b/>
          <w:u w:val="single"/>
        </w:rPr>
        <w:t>Competency Skills – Addition and Subtraction of Fractions – Review for Test</w:t>
      </w:r>
    </w:p>
    <w:p w:rsidR="009C6E20" w:rsidRDefault="009C6E20">
      <w:r>
        <w:t>1. Add</w:t>
      </w:r>
      <w:r>
        <w:tab/>
      </w:r>
    </w:p>
    <w:p w:rsidR="009C6E20" w:rsidRDefault="009C6E20">
      <w:r>
        <w:t xml:space="preserve">a) </w:t>
      </w:r>
      <w:r w:rsidRPr="0039259D">
        <w:rPr>
          <w:position w:val="-22"/>
        </w:rPr>
        <w:object w:dxaOrig="6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29.35pt" o:ole="">
            <v:imagedata r:id="rId4" o:title=""/>
          </v:shape>
          <o:OLEObject Type="Embed" ProgID="Equation.3" ShapeID="_x0000_i1025" DrawAspect="Content" ObjectID="_1200842436" r:id="rId5"/>
        </w:object>
      </w:r>
      <w:r>
        <w:tab/>
      </w:r>
      <w:r>
        <w:tab/>
      </w:r>
      <w:r>
        <w:tab/>
        <w:t xml:space="preserve">b) </w:t>
      </w:r>
      <w:r w:rsidRPr="0039259D">
        <w:rPr>
          <w:position w:val="-22"/>
        </w:rPr>
        <w:object w:dxaOrig="580" w:dyaOrig="580">
          <v:shape id="_x0000_i1026" type="#_x0000_t75" style="width:29.35pt;height:29.35pt" o:ole="">
            <v:imagedata r:id="rId6" o:title=""/>
          </v:shape>
          <o:OLEObject Type="Embed" ProgID="Equation.3" ShapeID="_x0000_i1026" DrawAspect="Content" ObjectID="_1200842437" r:id="rId7"/>
        </w:object>
      </w:r>
      <w:r>
        <w:tab/>
      </w:r>
      <w:r>
        <w:tab/>
      </w:r>
      <w:r>
        <w:tab/>
        <w:t xml:space="preserve">c) </w:t>
      </w:r>
      <w:r w:rsidRPr="0039259D">
        <w:rPr>
          <w:position w:val="-22"/>
        </w:rPr>
        <w:object w:dxaOrig="580" w:dyaOrig="580">
          <v:shape id="_x0000_i1027" type="#_x0000_t75" style="width:29.35pt;height:29.35pt" o:ole="">
            <v:imagedata r:id="rId8" o:title=""/>
          </v:shape>
          <o:OLEObject Type="Embed" ProgID="Equation.3" ShapeID="_x0000_i1027" DrawAspect="Content" ObjectID="_1200842438" r:id="rId9"/>
        </w:object>
      </w:r>
      <w:r>
        <w:tab/>
      </w:r>
      <w:r>
        <w:tab/>
      </w:r>
      <w:r>
        <w:tab/>
        <w:t xml:space="preserve">d) </w:t>
      </w:r>
      <w:r w:rsidRPr="0039259D">
        <w:rPr>
          <w:position w:val="-22"/>
        </w:rPr>
        <w:object w:dxaOrig="780" w:dyaOrig="580">
          <v:shape id="_x0000_i1028" type="#_x0000_t75" style="width:39.35pt;height:29.35pt" o:ole="">
            <v:imagedata r:id="rId10" o:title=""/>
          </v:shape>
          <o:OLEObject Type="Embed" ProgID="Equation.3" ShapeID="_x0000_i1028" DrawAspect="Content" ObjectID="_1200842439" r:id="rId11"/>
        </w:object>
      </w:r>
    </w:p>
    <w:p w:rsidR="009C6E20" w:rsidRDefault="009C6E20"/>
    <w:p w:rsidR="009C6E20" w:rsidRDefault="009C6E20">
      <w:r>
        <w:t>2. Find the least common denominator for fractions having the following denominators.</w:t>
      </w:r>
    </w:p>
    <w:p w:rsidR="009C6E20" w:rsidRDefault="009C6E20">
      <w:r>
        <w:t>a) 4, 5</w:t>
      </w:r>
      <w:r>
        <w:tab/>
      </w:r>
      <w:r>
        <w:tab/>
      </w:r>
      <w:r>
        <w:tab/>
      </w:r>
      <w:r>
        <w:tab/>
      </w:r>
      <w:r>
        <w:tab/>
        <w:t>b) 5, 15</w:t>
      </w:r>
      <w:r>
        <w:tab/>
      </w:r>
      <w:r>
        <w:tab/>
      </w:r>
      <w:r>
        <w:tab/>
      </w:r>
      <w:r>
        <w:tab/>
        <w:t>c) 8, 12</w:t>
      </w:r>
    </w:p>
    <w:p w:rsidR="009C6E20" w:rsidRDefault="009C6E20"/>
    <w:p w:rsidR="009C6E20" w:rsidRDefault="009C6E20">
      <w:r>
        <w:t>d) 15, 20</w:t>
      </w:r>
      <w:r>
        <w:tab/>
      </w:r>
      <w:r>
        <w:tab/>
      </w:r>
      <w:r>
        <w:tab/>
      </w:r>
      <w:r>
        <w:tab/>
        <w:t>e) 8, 12, 16</w:t>
      </w:r>
      <w:r>
        <w:tab/>
      </w:r>
      <w:r>
        <w:tab/>
      </w:r>
      <w:r>
        <w:tab/>
      </w:r>
      <w:r>
        <w:tab/>
        <w:t>f) 12, 21, 28</w:t>
      </w:r>
    </w:p>
    <w:p w:rsidR="009C6E20" w:rsidRDefault="009C6E20"/>
    <w:p w:rsidR="009C6E20" w:rsidRDefault="009C6E20"/>
    <w:p w:rsidR="009C6E20" w:rsidRDefault="009C6E20">
      <w:r>
        <w:t>3. Add.</w:t>
      </w:r>
    </w:p>
    <w:p w:rsidR="009C6E20" w:rsidRDefault="009C6E20">
      <w:r>
        <w:t xml:space="preserve">a) </w:t>
      </w:r>
      <w:r w:rsidRPr="0039259D">
        <w:rPr>
          <w:position w:val="-22"/>
        </w:rPr>
        <w:object w:dxaOrig="580" w:dyaOrig="580">
          <v:shape id="_x0000_i1029" type="#_x0000_t75" style="width:29.35pt;height:29.35pt" o:ole="">
            <v:imagedata r:id="rId12" o:title=""/>
          </v:shape>
          <o:OLEObject Type="Embed" ProgID="Equation.3" ShapeID="_x0000_i1029" DrawAspect="Content" ObjectID="_1200842440" r:id="rId13"/>
        </w:object>
      </w:r>
      <w:r>
        <w:tab/>
      </w:r>
      <w:r>
        <w:tab/>
      </w:r>
      <w:r>
        <w:tab/>
      </w:r>
      <w:r>
        <w:tab/>
        <w:t xml:space="preserve">b) </w:t>
      </w:r>
      <w:r w:rsidRPr="0039259D">
        <w:rPr>
          <w:position w:val="-22"/>
        </w:rPr>
        <w:object w:dxaOrig="580" w:dyaOrig="580">
          <v:shape id="_x0000_i1030" type="#_x0000_t75" style="width:29.35pt;height:29.35pt" o:ole="">
            <v:imagedata r:id="rId14" o:title=""/>
          </v:shape>
          <o:OLEObject Type="Embed" ProgID="Equation.3" ShapeID="_x0000_i1030" DrawAspect="Content" ObjectID="_1200842441" r:id="rId15"/>
        </w:object>
      </w:r>
      <w:r>
        <w:tab/>
      </w:r>
      <w:r>
        <w:tab/>
      </w:r>
      <w:r>
        <w:tab/>
      </w:r>
      <w:r>
        <w:tab/>
        <w:t xml:space="preserve">c) </w:t>
      </w:r>
      <w:r w:rsidRPr="0039259D">
        <w:rPr>
          <w:position w:val="-22"/>
        </w:rPr>
        <w:object w:dxaOrig="780" w:dyaOrig="580">
          <v:shape id="_x0000_i1031" type="#_x0000_t75" style="width:39.35pt;height:29.35pt" o:ole="">
            <v:imagedata r:id="rId16" o:title=""/>
          </v:shape>
          <o:OLEObject Type="Embed" ProgID="Equation.3" ShapeID="_x0000_i1031" DrawAspect="Content" ObjectID="_1200842442" r:id="rId17"/>
        </w:object>
      </w:r>
    </w:p>
    <w:p w:rsidR="009C6E20" w:rsidRDefault="009C6E20"/>
    <w:p w:rsidR="009C6E20" w:rsidRDefault="009C6E20"/>
    <w:p w:rsidR="009C6E20" w:rsidRDefault="009C6E20">
      <w:r>
        <w:t xml:space="preserve">d) </w:t>
      </w:r>
      <w:r w:rsidRPr="0039259D">
        <w:rPr>
          <w:position w:val="-22"/>
        </w:rPr>
        <w:object w:dxaOrig="600" w:dyaOrig="580">
          <v:shape id="_x0000_i1032" type="#_x0000_t75" style="width:30pt;height:29.35pt" o:ole="">
            <v:imagedata r:id="rId18" o:title=""/>
          </v:shape>
          <o:OLEObject Type="Embed" ProgID="Equation.3" ShapeID="_x0000_i1032" DrawAspect="Content" ObjectID="_1200842443" r:id="rId19"/>
        </w:object>
      </w:r>
      <w:r>
        <w:tab/>
      </w:r>
      <w:r>
        <w:tab/>
      </w:r>
      <w:r>
        <w:tab/>
      </w:r>
      <w:r>
        <w:tab/>
        <w:t xml:space="preserve">e) </w:t>
      </w:r>
      <w:r w:rsidRPr="0039259D">
        <w:rPr>
          <w:position w:val="-22"/>
        </w:rPr>
        <w:object w:dxaOrig="680" w:dyaOrig="580">
          <v:shape id="_x0000_i1033" type="#_x0000_t75" style="width:34pt;height:29.35pt" o:ole="">
            <v:imagedata r:id="rId20" o:title=""/>
          </v:shape>
          <o:OLEObject Type="Embed" ProgID="Equation.3" ShapeID="_x0000_i1033" DrawAspect="Content" ObjectID="_1200842444" r:id="rId21"/>
        </w:object>
      </w:r>
      <w:r>
        <w:tab/>
      </w:r>
      <w:r>
        <w:tab/>
      </w:r>
      <w:r>
        <w:tab/>
      </w:r>
      <w:r>
        <w:tab/>
        <w:t xml:space="preserve">f) </w:t>
      </w:r>
      <w:r w:rsidRPr="0039259D">
        <w:rPr>
          <w:position w:val="-22"/>
        </w:rPr>
        <w:object w:dxaOrig="960" w:dyaOrig="580">
          <v:shape id="_x0000_i1034" type="#_x0000_t75" style="width:48pt;height:29.35pt" o:ole="">
            <v:imagedata r:id="rId22" o:title=""/>
          </v:shape>
          <o:OLEObject Type="Embed" ProgID="Equation.3" ShapeID="_x0000_i1034" DrawAspect="Content" ObjectID="_1200842445" r:id="rId23"/>
        </w:object>
      </w:r>
    </w:p>
    <w:p w:rsidR="009C6E20" w:rsidRDefault="009C6E20"/>
    <w:p w:rsidR="009C6E20" w:rsidRDefault="009C6E20"/>
    <w:p w:rsidR="009C6E20" w:rsidRDefault="009C6E20">
      <w:r>
        <w:t xml:space="preserve">g) </w:t>
      </w:r>
      <w:r w:rsidRPr="0039259D">
        <w:rPr>
          <w:position w:val="-22"/>
        </w:rPr>
        <w:object w:dxaOrig="1280" w:dyaOrig="580">
          <v:shape id="_x0000_i1035" type="#_x0000_t75" style="width:64pt;height:29.35pt" o:ole="">
            <v:imagedata r:id="rId24" o:title=""/>
          </v:shape>
          <o:OLEObject Type="Embed" ProgID="Equation.3" ShapeID="_x0000_i1035" DrawAspect="Content" ObjectID="_1200842446" r:id="rId25"/>
        </w:object>
      </w:r>
      <w:r>
        <w:tab/>
      </w:r>
      <w:r>
        <w:tab/>
      </w:r>
      <w:r>
        <w:tab/>
        <w:t>h)</w:t>
      </w:r>
      <w:r w:rsidRPr="009C6E20">
        <w:t xml:space="preserve"> </w:t>
      </w:r>
      <w:r w:rsidRPr="0039259D">
        <w:rPr>
          <w:position w:val="-22"/>
        </w:rPr>
        <w:object w:dxaOrig="1280" w:dyaOrig="580">
          <v:shape id="_x0000_i1036" type="#_x0000_t75" style="width:64pt;height:29.35pt" o:ole="">
            <v:imagedata r:id="rId26" o:title=""/>
          </v:shape>
          <o:OLEObject Type="Embed" ProgID="Equation.3" ShapeID="_x0000_i1036" DrawAspect="Content" ObjectID="_1200842447" r:id="rId27"/>
        </w:object>
      </w:r>
    </w:p>
    <w:p w:rsidR="009C6E20" w:rsidRDefault="009C6E20"/>
    <w:p w:rsidR="009C6E20" w:rsidRDefault="009C6E20"/>
    <w:p w:rsidR="009C6E20" w:rsidRDefault="009C6E20">
      <w:r>
        <w:t>4. Add or Subtract</w:t>
      </w:r>
    </w:p>
    <w:p w:rsidR="009C6E20" w:rsidRDefault="009C6E20">
      <w:r>
        <w:t xml:space="preserve">a) </w:t>
      </w:r>
      <w:r w:rsidRPr="0039259D">
        <w:rPr>
          <w:position w:val="-22"/>
        </w:rPr>
        <w:object w:dxaOrig="580" w:dyaOrig="580">
          <v:shape id="_x0000_i1037" type="#_x0000_t75" style="width:29.35pt;height:29.35pt" o:ole="">
            <v:imagedata r:id="rId28" o:title=""/>
          </v:shape>
          <o:OLEObject Type="Embed" ProgID="Equation.3" ShapeID="_x0000_i1037" DrawAspect="Content" ObjectID="_1200842448" r:id="rId29"/>
        </w:object>
      </w:r>
      <w:r>
        <w:tab/>
      </w:r>
      <w:r>
        <w:tab/>
      </w:r>
      <w:r>
        <w:tab/>
      </w:r>
      <w:r>
        <w:tab/>
        <w:t xml:space="preserve">b) </w:t>
      </w:r>
      <w:r w:rsidRPr="0039259D">
        <w:rPr>
          <w:position w:val="-22"/>
        </w:rPr>
        <w:object w:dxaOrig="580" w:dyaOrig="580">
          <v:shape id="_x0000_i1038" type="#_x0000_t75" style="width:29.35pt;height:29.35pt" o:ole="">
            <v:imagedata r:id="rId30" o:title=""/>
          </v:shape>
          <o:OLEObject Type="Embed" ProgID="Equation.3" ShapeID="_x0000_i1038" DrawAspect="Content" ObjectID="_1200842449" r:id="rId31"/>
        </w:object>
      </w:r>
      <w:r>
        <w:tab/>
      </w:r>
      <w:r>
        <w:tab/>
      </w:r>
      <w:r>
        <w:tab/>
      </w:r>
      <w:r>
        <w:tab/>
        <w:t xml:space="preserve">c) </w:t>
      </w:r>
      <w:r w:rsidRPr="0039259D">
        <w:rPr>
          <w:position w:val="-22"/>
        </w:rPr>
        <w:object w:dxaOrig="680" w:dyaOrig="580">
          <v:shape id="_x0000_i1039" type="#_x0000_t75" style="width:34pt;height:29.35pt" o:ole="">
            <v:imagedata r:id="rId32" o:title=""/>
          </v:shape>
          <o:OLEObject Type="Embed" ProgID="Equation.3" ShapeID="_x0000_i1039" DrawAspect="Content" ObjectID="_1200842450" r:id="rId33"/>
        </w:object>
      </w:r>
    </w:p>
    <w:p w:rsidR="009C6E20" w:rsidRDefault="009C6E20"/>
    <w:p w:rsidR="009C6E20" w:rsidRDefault="009C6E20"/>
    <w:p w:rsidR="009C6E20" w:rsidRDefault="009C6E20">
      <w:r>
        <w:t xml:space="preserve">d) </w:t>
      </w:r>
      <w:r w:rsidRPr="0039259D">
        <w:rPr>
          <w:position w:val="-22"/>
        </w:rPr>
        <w:object w:dxaOrig="780" w:dyaOrig="580">
          <v:shape id="_x0000_i1040" type="#_x0000_t75" style="width:39.35pt;height:29.35pt" o:ole="">
            <v:imagedata r:id="rId34" o:title=""/>
          </v:shape>
          <o:OLEObject Type="Embed" ProgID="Equation.3" ShapeID="_x0000_i1040" DrawAspect="Content" ObjectID="_1200842451" r:id="rId35"/>
        </w:object>
      </w:r>
      <w:r>
        <w:tab/>
      </w:r>
      <w:r>
        <w:tab/>
      </w:r>
      <w:r>
        <w:tab/>
      </w:r>
      <w:r>
        <w:tab/>
        <w:t xml:space="preserve">e) </w:t>
      </w:r>
      <w:r w:rsidRPr="0039259D">
        <w:rPr>
          <w:position w:val="-22"/>
        </w:rPr>
        <w:object w:dxaOrig="680" w:dyaOrig="580">
          <v:shape id="_x0000_i1041" type="#_x0000_t75" style="width:34pt;height:29.35pt" o:ole="">
            <v:imagedata r:id="rId36" o:title=""/>
          </v:shape>
          <o:OLEObject Type="Embed" ProgID="Equation.3" ShapeID="_x0000_i1041" DrawAspect="Content" ObjectID="_1200842452" r:id="rId37"/>
        </w:object>
      </w:r>
      <w:r>
        <w:tab/>
      </w:r>
      <w:r>
        <w:tab/>
      </w:r>
      <w:r>
        <w:tab/>
      </w:r>
      <w:r>
        <w:tab/>
        <w:t xml:space="preserve">f) </w:t>
      </w:r>
      <w:r w:rsidRPr="0039259D">
        <w:rPr>
          <w:position w:val="-22"/>
        </w:rPr>
        <w:object w:dxaOrig="1060" w:dyaOrig="580">
          <v:shape id="_x0000_i1042" type="#_x0000_t75" style="width:53.35pt;height:29.35pt" o:ole="">
            <v:imagedata r:id="rId38" o:title=""/>
          </v:shape>
          <o:OLEObject Type="Embed" ProgID="Equation.3" ShapeID="_x0000_i1042" DrawAspect="Content" ObjectID="_1200842453" r:id="rId39"/>
        </w:object>
      </w:r>
    </w:p>
    <w:p w:rsidR="009C6E20" w:rsidRDefault="009C6E20"/>
    <w:p w:rsidR="009B05F4" w:rsidRDefault="009C6E20">
      <w:r>
        <w:t xml:space="preserve">g) </w:t>
      </w:r>
      <w:r w:rsidRPr="0039259D">
        <w:rPr>
          <w:position w:val="-22"/>
        </w:rPr>
        <w:object w:dxaOrig="820" w:dyaOrig="580">
          <v:shape id="_x0000_i1043" type="#_x0000_t75" style="width:41.35pt;height:29.35pt" o:ole="">
            <v:imagedata r:id="rId40" o:title=""/>
          </v:shape>
          <o:OLEObject Type="Embed" ProgID="Equation.3" ShapeID="_x0000_i1043" DrawAspect="Content" ObjectID="_1200842454" r:id="rId41"/>
        </w:object>
      </w:r>
      <w:r w:rsidR="009B05F4">
        <w:tab/>
      </w:r>
      <w:r w:rsidR="009B05F4">
        <w:tab/>
      </w:r>
      <w:r w:rsidR="009B05F4">
        <w:tab/>
      </w:r>
      <w:r w:rsidR="009B05F4">
        <w:tab/>
      </w:r>
      <w:r>
        <w:t xml:space="preserve">h) </w:t>
      </w:r>
      <w:r w:rsidRPr="0039259D">
        <w:rPr>
          <w:position w:val="-22"/>
        </w:rPr>
        <w:object w:dxaOrig="820" w:dyaOrig="580">
          <v:shape id="_x0000_i1044" type="#_x0000_t75" style="width:41.35pt;height:29.35pt" o:ole="">
            <v:imagedata r:id="rId42" o:title=""/>
          </v:shape>
          <o:OLEObject Type="Embed" ProgID="Equation.3" ShapeID="_x0000_i1044" DrawAspect="Content" ObjectID="_1200842455" r:id="rId43"/>
        </w:object>
      </w:r>
      <w:r w:rsidR="009B05F4">
        <w:tab/>
      </w:r>
      <w:r w:rsidR="009B05F4">
        <w:tab/>
      </w:r>
      <w:r w:rsidR="009B05F4">
        <w:tab/>
      </w:r>
      <w:r w:rsidR="009B05F4">
        <w:tab/>
      </w:r>
      <w:r>
        <w:t xml:space="preserve">i) </w:t>
      </w:r>
      <w:r w:rsidR="009B05F4" w:rsidRPr="0039259D">
        <w:rPr>
          <w:position w:val="-22"/>
        </w:rPr>
        <w:object w:dxaOrig="880" w:dyaOrig="580">
          <v:shape id="_x0000_i1045" type="#_x0000_t75" style="width:44pt;height:29.35pt" o:ole="">
            <v:imagedata r:id="rId44" o:title=""/>
          </v:shape>
          <o:OLEObject Type="Embed" ProgID="Equation.3" ShapeID="_x0000_i1045" DrawAspect="Content" ObjectID="_1200842456" r:id="rId45"/>
        </w:object>
      </w:r>
    </w:p>
    <w:p w:rsidR="009B05F4" w:rsidRDefault="009B05F4"/>
    <w:p w:rsidR="009B05F4" w:rsidRDefault="009B05F4"/>
    <w:p w:rsidR="009B05F4" w:rsidRDefault="009B05F4">
      <w:r>
        <w:t>j)</w:t>
      </w:r>
      <w:r w:rsidRPr="009B05F4">
        <w:t xml:space="preserve"> </w:t>
      </w:r>
      <w:r w:rsidRPr="0039259D">
        <w:rPr>
          <w:position w:val="-22"/>
        </w:rPr>
        <w:object w:dxaOrig="980" w:dyaOrig="580">
          <v:shape id="_x0000_i1046" type="#_x0000_t75" style="width:49.35pt;height:29.35pt" o:ole="">
            <v:imagedata r:id="rId46" o:title=""/>
          </v:shape>
          <o:OLEObject Type="Embed" ProgID="Equation.3" ShapeID="_x0000_i1046" DrawAspect="Content" ObjectID="_1200842457" r:id="rId47"/>
        </w:object>
      </w:r>
      <w:r>
        <w:tab/>
      </w:r>
      <w:r>
        <w:tab/>
      </w:r>
      <w:r>
        <w:tab/>
      </w:r>
      <w:r>
        <w:tab/>
        <w:t xml:space="preserve">k) </w:t>
      </w:r>
      <w:r w:rsidRPr="0039259D">
        <w:rPr>
          <w:position w:val="-22"/>
        </w:rPr>
        <w:object w:dxaOrig="860" w:dyaOrig="580">
          <v:shape id="_x0000_i1047" type="#_x0000_t75" style="width:43.35pt;height:29.35pt" o:ole="">
            <v:imagedata r:id="rId48" o:title=""/>
          </v:shape>
          <o:OLEObject Type="Embed" ProgID="Equation.3" ShapeID="_x0000_i1047" DrawAspect="Content" ObjectID="_1200842458" r:id="rId49"/>
        </w:object>
      </w:r>
      <w:r>
        <w:tab/>
      </w:r>
      <w:r>
        <w:tab/>
      </w:r>
      <w:r>
        <w:tab/>
      </w:r>
      <w:r>
        <w:tab/>
        <w:t xml:space="preserve">l) </w:t>
      </w:r>
      <w:r w:rsidRPr="0039259D">
        <w:rPr>
          <w:position w:val="-22"/>
        </w:rPr>
        <w:object w:dxaOrig="880" w:dyaOrig="580">
          <v:shape id="_x0000_i1048" type="#_x0000_t75" style="width:44pt;height:29.35pt" o:ole="">
            <v:imagedata r:id="rId50" o:title=""/>
          </v:shape>
          <o:OLEObject Type="Embed" ProgID="Equation.3" ShapeID="_x0000_i1048" DrawAspect="Content" ObjectID="_1200842459" r:id="rId51"/>
        </w:object>
      </w:r>
    </w:p>
    <w:p w:rsidR="009B05F4" w:rsidRDefault="009B05F4"/>
    <w:p w:rsidR="009B05F4" w:rsidRDefault="009B05F4"/>
    <w:p w:rsidR="009B05F4" w:rsidRDefault="009B05F4"/>
    <w:p w:rsidR="009B05F4" w:rsidRDefault="009B05F4">
      <w:r>
        <w:t xml:space="preserve">5. A pattern calls for 3 pieces of fabric </w:t>
      </w:r>
      <w:r w:rsidRPr="0039259D">
        <w:rPr>
          <w:position w:val="-22"/>
        </w:rPr>
        <w:object w:dxaOrig="200" w:dyaOrig="580">
          <v:shape id="_x0000_i1049" type="#_x0000_t75" style="width:10pt;height:29.35pt" o:ole="">
            <v:imagedata r:id="rId52" o:title=""/>
          </v:shape>
          <o:OLEObject Type="Embed" ProgID="Equation.3" ShapeID="_x0000_i1049" DrawAspect="Content" ObjectID="_1200842460" r:id="rId53"/>
        </w:object>
      </w:r>
      <w:r>
        <w:t xml:space="preserve"> metre, </w:t>
      </w:r>
      <w:r w:rsidRPr="0039259D">
        <w:rPr>
          <w:position w:val="-22"/>
        </w:rPr>
        <w:object w:dxaOrig="220" w:dyaOrig="580">
          <v:shape id="_x0000_i1050" type="#_x0000_t75" style="width:11.35pt;height:29.35pt" o:ole="">
            <v:imagedata r:id="rId54" o:title=""/>
          </v:shape>
          <o:OLEObject Type="Embed" ProgID="Equation.3" ShapeID="_x0000_i1050" DrawAspect="Content" ObjectID="_1200842461" r:id="rId55"/>
        </w:object>
      </w:r>
      <w:r>
        <w:t xml:space="preserve"> metre and </w:t>
      </w:r>
      <w:r w:rsidRPr="0039259D">
        <w:rPr>
          <w:position w:val="-22"/>
        </w:rPr>
        <w:object w:dxaOrig="200" w:dyaOrig="580">
          <v:shape id="_x0000_i1051" type="#_x0000_t75" style="width:10pt;height:29.35pt" o:ole="">
            <v:imagedata r:id="rId56" o:title=""/>
          </v:shape>
          <o:OLEObject Type="Embed" ProgID="Equation.3" ShapeID="_x0000_i1051" DrawAspect="Content" ObjectID="_1200842462" r:id="rId57"/>
        </w:object>
      </w:r>
      <w:r>
        <w:t xml:space="preserve"> metre long.  How much total fabric must be bought to make the pattern?</w:t>
      </w:r>
    </w:p>
    <w:p w:rsidR="009B05F4" w:rsidRDefault="009B05F4"/>
    <w:p w:rsidR="009B05F4" w:rsidRDefault="009B05F4"/>
    <w:p w:rsidR="009B05F4" w:rsidRDefault="009B05F4"/>
    <w:p w:rsidR="009B05F4" w:rsidRDefault="009B05F4">
      <w:r>
        <w:t xml:space="preserve">6. Deductions from a paycheck are made as follows: </w:t>
      </w:r>
      <w:r w:rsidRPr="0039259D">
        <w:rPr>
          <w:position w:val="-22"/>
        </w:rPr>
        <w:object w:dxaOrig="200" w:dyaOrig="580">
          <v:shape id="_x0000_i1052" type="#_x0000_t75" style="width:10pt;height:29.35pt" o:ole="">
            <v:imagedata r:id="rId58" o:title=""/>
          </v:shape>
          <o:OLEObject Type="Embed" ProgID="Equation.3" ShapeID="_x0000_i1052" DrawAspect="Content" ObjectID="_1200842463" r:id="rId59"/>
        </w:object>
      </w:r>
      <w:r>
        <w:t xml:space="preserve"> for federal income tax, </w:t>
      </w:r>
      <w:r w:rsidRPr="0039259D">
        <w:rPr>
          <w:position w:val="-22"/>
        </w:rPr>
        <w:object w:dxaOrig="300" w:dyaOrig="580">
          <v:shape id="_x0000_i1053" type="#_x0000_t75" style="width:15.35pt;height:29.35pt" o:ole="">
            <v:imagedata r:id="rId60" o:title=""/>
          </v:shape>
          <o:OLEObject Type="Embed" ProgID="Equation.3" ShapeID="_x0000_i1053" DrawAspect="Content" ObjectID="_1200842464" r:id="rId61"/>
        </w:object>
      </w:r>
      <w:r>
        <w:t xml:space="preserve"> for provincial tax, </w:t>
      </w:r>
      <w:r w:rsidRPr="0039259D">
        <w:rPr>
          <w:position w:val="-22"/>
        </w:rPr>
        <w:object w:dxaOrig="320" w:dyaOrig="580">
          <v:shape id="_x0000_i1054" type="#_x0000_t75" style="width:16pt;height:29.35pt" o:ole="">
            <v:imagedata r:id="rId62" o:title=""/>
          </v:shape>
          <o:OLEObject Type="Embed" ProgID="Equation.3" ShapeID="_x0000_i1054" DrawAspect="Content" ObjectID="_1200842465" r:id="rId63"/>
        </w:object>
      </w:r>
      <w:r>
        <w:t xml:space="preserve"> for pension and </w:t>
      </w:r>
      <w:r w:rsidRPr="0039259D">
        <w:rPr>
          <w:position w:val="-22"/>
        </w:rPr>
        <w:object w:dxaOrig="200" w:dyaOrig="580">
          <v:shape id="_x0000_i1055" type="#_x0000_t75" style="width:10pt;height:29.35pt" o:ole="">
            <v:imagedata r:id="rId64" o:title=""/>
          </v:shape>
          <o:OLEObject Type="Embed" ProgID="Equation.3" ShapeID="_x0000_i1055" DrawAspect="Content" ObjectID="_1200842466" r:id="rId65"/>
        </w:object>
      </w:r>
      <w:r>
        <w:t xml:space="preserve"> for a savings plan.  How much of your check is deductions?</w:t>
      </w:r>
    </w:p>
    <w:p w:rsidR="009B05F4" w:rsidRDefault="009B05F4"/>
    <w:p w:rsidR="009B05F4" w:rsidRDefault="009B05F4"/>
    <w:p w:rsidR="009B05F4" w:rsidRDefault="009B05F4"/>
    <w:p w:rsidR="009B05F4" w:rsidRDefault="009B05F4"/>
    <w:p w:rsidR="009C6E20" w:rsidRDefault="009B05F4">
      <w:r>
        <w:t xml:space="preserve">7. A house plan calls for </w:t>
      </w:r>
      <w:r w:rsidRPr="0039259D">
        <w:rPr>
          <w:position w:val="-22"/>
        </w:rPr>
        <w:object w:dxaOrig="460" w:dyaOrig="580">
          <v:shape id="_x0000_i1056" type="#_x0000_t75" style="width:23.35pt;height:29.35pt" o:ole="">
            <v:imagedata r:id="rId66" o:title=""/>
          </v:shape>
          <o:OLEObject Type="Embed" ProgID="Equation.3" ShapeID="_x0000_i1056" DrawAspect="Content" ObjectID="_1200842467" r:id="rId67"/>
        </w:object>
      </w:r>
      <w:r>
        <w:t xml:space="preserve"> metres of carpeting in the living room, </w:t>
      </w:r>
      <w:r w:rsidRPr="0039259D">
        <w:rPr>
          <w:position w:val="-22"/>
        </w:rPr>
        <w:object w:dxaOrig="340" w:dyaOrig="580">
          <v:shape id="_x0000_i1057" type="#_x0000_t75" style="width:17.35pt;height:29.35pt" o:ole="">
            <v:imagedata r:id="rId68" o:title=""/>
          </v:shape>
          <o:OLEObject Type="Embed" ProgID="Equation.3" ShapeID="_x0000_i1057" DrawAspect="Content" ObjectID="_1200842468" r:id="rId69"/>
        </w:object>
      </w:r>
      <w:r>
        <w:t xml:space="preserve"> metres in the bathroom and </w:t>
      </w:r>
      <w:r w:rsidRPr="0039259D">
        <w:rPr>
          <w:position w:val="-22"/>
        </w:rPr>
        <w:object w:dxaOrig="440" w:dyaOrig="580">
          <v:shape id="_x0000_i1058" type="#_x0000_t75" style="width:22pt;height:29.35pt" o:ole="">
            <v:imagedata r:id="rId70" o:title=""/>
          </v:shape>
          <o:OLEObject Type="Embed" ProgID="Equation.3" ShapeID="_x0000_i1058" DrawAspect="Content" ObjectID="_1200842469" r:id="rId71"/>
        </w:object>
      </w:r>
      <w:r>
        <w:t xml:space="preserve"> metres in the family room.  </w:t>
      </w:r>
      <w:r w:rsidR="00DD4314">
        <w:t>A carpet store has a 50 metre roll that you like.  Is it enough or too much?  By how much are you short or over?</w:t>
      </w:r>
    </w:p>
    <w:sectPr w:rsidR="009C6E20" w:rsidSect="009C6E20">
      <w:pgSz w:w="12240" w:h="15840"/>
      <w:pgMar w:top="851" w:right="851" w:bottom="851" w:left="851" w:header="709" w:footer="709" w:gutter="0"/>
      <w:cols w:space="708"/>
      <w:printerSettings r:id="rId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C6E20"/>
    <w:rsid w:val="00563EF3"/>
    <w:rsid w:val="005B2835"/>
    <w:rsid w:val="009B05F4"/>
    <w:rsid w:val="009C6E20"/>
    <w:rsid w:val="00DD431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5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C6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4" Type="http://schemas.openxmlformats.org/officeDocument/2006/relationships/image" Target="media/image31.png"/><Relationship Id="rId60" Type="http://schemas.openxmlformats.org/officeDocument/2006/relationships/image" Target="media/image29.png"/><Relationship Id="rId39" Type="http://schemas.openxmlformats.org/officeDocument/2006/relationships/oleObject" Target="embeddings/Microsoft_Equation18.bin"/><Relationship Id="rId70" Type="http://schemas.openxmlformats.org/officeDocument/2006/relationships/image" Target="media/image34.png"/><Relationship Id="rId7" Type="http://schemas.openxmlformats.org/officeDocument/2006/relationships/oleObject" Target="embeddings/Microsoft_Equation2.bin"/><Relationship Id="rId43" Type="http://schemas.openxmlformats.org/officeDocument/2006/relationships/oleObject" Target="embeddings/Microsoft_Equation20.bin"/><Relationship Id="rId74" Type="http://schemas.openxmlformats.org/officeDocument/2006/relationships/theme" Target="theme/theme1.xml"/><Relationship Id="rId25" Type="http://schemas.openxmlformats.org/officeDocument/2006/relationships/oleObject" Target="embeddings/Microsoft_Equation11.bin"/><Relationship Id="rId10" Type="http://schemas.openxmlformats.org/officeDocument/2006/relationships/image" Target="media/image4.png"/><Relationship Id="rId50" Type="http://schemas.openxmlformats.org/officeDocument/2006/relationships/image" Target="media/image24.png"/><Relationship Id="rId63" Type="http://schemas.openxmlformats.org/officeDocument/2006/relationships/oleObject" Target="embeddings/Microsoft_Equation30.bin"/><Relationship Id="rId17" Type="http://schemas.openxmlformats.org/officeDocument/2006/relationships/oleObject" Target="embeddings/Microsoft_Equation7.bin"/><Relationship Id="rId9" Type="http://schemas.openxmlformats.org/officeDocument/2006/relationships/oleObject" Target="embeddings/Microsoft_Equation3.bin"/><Relationship Id="rId18" Type="http://schemas.openxmlformats.org/officeDocument/2006/relationships/image" Target="media/image8.png"/><Relationship Id="rId27" Type="http://schemas.openxmlformats.org/officeDocument/2006/relationships/oleObject" Target="embeddings/Microsoft_Equation12.bin"/><Relationship Id="rId71" Type="http://schemas.openxmlformats.org/officeDocument/2006/relationships/oleObject" Target="embeddings/Microsoft_Equation34.bin"/><Relationship Id="rId14" Type="http://schemas.openxmlformats.org/officeDocument/2006/relationships/image" Target="media/image6.png"/><Relationship Id="rId4" Type="http://schemas.openxmlformats.org/officeDocument/2006/relationships/image" Target="media/image1.png"/><Relationship Id="rId28" Type="http://schemas.openxmlformats.org/officeDocument/2006/relationships/image" Target="media/image13.png"/><Relationship Id="rId45" Type="http://schemas.openxmlformats.org/officeDocument/2006/relationships/oleObject" Target="embeddings/Microsoft_Equation21.bin"/><Relationship Id="rId58" Type="http://schemas.openxmlformats.org/officeDocument/2006/relationships/image" Target="media/image28.png"/><Relationship Id="rId42" Type="http://schemas.openxmlformats.org/officeDocument/2006/relationships/image" Target="media/image20.png"/><Relationship Id="rId73" Type="http://schemas.openxmlformats.org/officeDocument/2006/relationships/fontTable" Target="fontTable.xml"/><Relationship Id="rId6" Type="http://schemas.openxmlformats.org/officeDocument/2006/relationships/image" Target="media/image2.png"/><Relationship Id="rId49" Type="http://schemas.openxmlformats.org/officeDocument/2006/relationships/oleObject" Target="embeddings/Microsoft_Equation23.bin"/><Relationship Id="rId44" Type="http://schemas.openxmlformats.org/officeDocument/2006/relationships/image" Target="media/image21.png"/><Relationship Id="rId69" Type="http://schemas.openxmlformats.org/officeDocument/2006/relationships/oleObject" Target="embeddings/Microsoft_Equation33.bin"/><Relationship Id="rId19" Type="http://schemas.openxmlformats.org/officeDocument/2006/relationships/oleObject" Target="embeddings/Microsoft_Equation8.bin"/><Relationship Id="rId38" Type="http://schemas.openxmlformats.org/officeDocument/2006/relationships/image" Target="media/image18.png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46" Type="http://schemas.openxmlformats.org/officeDocument/2006/relationships/image" Target="media/image22.png"/><Relationship Id="rId57" Type="http://schemas.openxmlformats.org/officeDocument/2006/relationships/oleObject" Target="embeddings/Microsoft_Equation27.bin"/><Relationship Id="rId59" Type="http://schemas.openxmlformats.org/officeDocument/2006/relationships/oleObject" Target="embeddings/Microsoft_Equation28.bin"/><Relationship Id="rId35" Type="http://schemas.openxmlformats.org/officeDocument/2006/relationships/oleObject" Target="embeddings/Microsoft_Equation16.bin"/><Relationship Id="rId51" Type="http://schemas.openxmlformats.org/officeDocument/2006/relationships/oleObject" Target="embeddings/Microsoft_Equation24.bin"/><Relationship Id="rId55" Type="http://schemas.openxmlformats.org/officeDocument/2006/relationships/oleObject" Target="embeddings/Microsoft_Equation26.bin"/><Relationship Id="rId31" Type="http://schemas.openxmlformats.org/officeDocument/2006/relationships/oleObject" Target="embeddings/Microsoft_Equation14.bin"/><Relationship Id="rId34" Type="http://schemas.openxmlformats.org/officeDocument/2006/relationships/image" Target="media/image16.png"/><Relationship Id="rId40" Type="http://schemas.openxmlformats.org/officeDocument/2006/relationships/image" Target="media/image19.png"/><Relationship Id="rId62" Type="http://schemas.openxmlformats.org/officeDocument/2006/relationships/image" Target="media/image30.png"/><Relationship Id="rId66" Type="http://schemas.openxmlformats.org/officeDocument/2006/relationships/image" Target="media/image32.png"/><Relationship Id="rId36" Type="http://schemas.openxmlformats.org/officeDocument/2006/relationships/image" Target="media/image17.png"/><Relationship Id="rId72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4" Type="http://schemas.openxmlformats.org/officeDocument/2006/relationships/image" Target="media/image11.png"/><Relationship Id="rId47" Type="http://schemas.openxmlformats.org/officeDocument/2006/relationships/oleObject" Target="embeddings/Microsoft_Equation22.bin"/><Relationship Id="rId56" Type="http://schemas.openxmlformats.org/officeDocument/2006/relationships/image" Target="media/image27.png"/><Relationship Id="rId48" Type="http://schemas.openxmlformats.org/officeDocument/2006/relationships/image" Target="media/image23.png"/><Relationship Id="rId8" Type="http://schemas.openxmlformats.org/officeDocument/2006/relationships/image" Target="media/image3.png"/><Relationship Id="rId13" Type="http://schemas.openxmlformats.org/officeDocument/2006/relationships/oleObject" Target="embeddings/Microsoft_Equation5.bin"/><Relationship Id="rId32" Type="http://schemas.openxmlformats.org/officeDocument/2006/relationships/image" Target="media/image15.png"/><Relationship Id="rId37" Type="http://schemas.openxmlformats.org/officeDocument/2006/relationships/oleObject" Target="embeddings/Microsoft_Equation17.bin"/><Relationship Id="rId52" Type="http://schemas.openxmlformats.org/officeDocument/2006/relationships/image" Target="media/image25.png"/><Relationship Id="rId65" Type="http://schemas.openxmlformats.org/officeDocument/2006/relationships/oleObject" Target="embeddings/Microsoft_Equation31.bin"/><Relationship Id="rId67" Type="http://schemas.openxmlformats.org/officeDocument/2006/relationships/oleObject" Target="embeddings/Microsoft_Equation32.bin"/><Relationship Id="rId54" Type="http://schemas.openxmlformats.org/officeDocument/2006/relationships/image" Target="media/image26.png"/><Relationship Id="rId12" Type="http://schemas.openxmlformats.org/officeDocument/2006/relationships/image" Target="media/image5.png"/><Relationship Id="rId3" Type="http://schemas.openxmlformats.org/officeDocument/2006/relationships/webSettings" Target="webSettings.xml"/><Relationship Id="rId23" Type="http://schemas.openxmlformats.org/officeDocument/2006/relationships/oleObject" Target="embeddings/Microsoft_Equation10.bin"/><Relationship Id="rId61" Type="http://schemas.openxmlformats.org/officeDocument/2006/relationships/oleObject" Target="embeddings/Microsoft_Equation29.bin"/><Relationship Id="rId53" Type="http://schemas.openxmlformats.org/officeDocument/2006/relationships/oleObject" Target="embeddings/Microsoft_Equation25.bin"/><Relationship Id="rId26" Type="http://schemas.openxmlformats.org/officeDocument/2006/relationships/image" Target="media/image12.png"/><Relationship Id="rId30" Type="http://schemas.openxmlformats.org/officeDocument/2006/relationships/image" Target="media/image14.png"/><Relationship Id="rId11" Type="http://schemas.openxmlformats.org/officeDocument/2006/relationships/oleObject" Target="embeddings/Microsoft_Equation4.bin"/><Relationship Id="rId68" Type="http://schemas.openxmlformats.org/officeDocument/2006/relationships/image" Target="media/image33.png"/><Relationship Id="rId29" Type="http://schemas.openxmlformats.org/officeDocument/2006/relationships/oleObject" Target="embeddings/Microsoft_Equation13.bin"/><Relationship Id="rId16" Type="http://schemas.openxmlformats.org/officeDocument/2006/relationships/image" Target="media/image7.png"/><Relationship Id="rId33" Type="http://schemas.openxmlformats.org/officeDocument/2006/relationships/oleObject" Target="embeddings/Microsoft_Equation15.bin"/><Relationship Id="rId41" Type="http://schemas.openxmlformats.org/officeDocument/2006/relationships/oleObject" Target="embeddings/Microsoft_Equation19.bin"/><Relationship Id="rId5" Type="http://schemas.openxmlformats.org/officeDocument/2006/relationships/oleObject" Target="embeddings/Microsoft_Equation1.bin"/><Relationship Id="rId15" Type="http://schemas.openxmlformats.org/officeDocument/2006/relationships/oleObject" Target="embeddings/Microsoft_Equation6.bin"/><Relationship Id="rId22" Type="http://schemas.openxmlformats.org/officeDocument/2006/relationships/image" Target="media/image10.png"/><Relationship Id="rId21" Type="http://schemas.openxmlformats.org/officeDocument/2006/relationships/oleObject" Target="embeddings/Microsoft_Equation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1426</Characters>
  <Application>Microsoft Word 12.0.0</Application>
  <DocSecurity>0</DocSecurity>
  <Lines>11</Lines>
  <Paragraphs>2</Paragraphs>
  <ScaleCrop>false</ScaleCrop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Laumen</dc:creator>
  <cp:keywords/>
  <cp:lastModifiedBy>T. Laumen</cp:lastModifiedBy>
  <cp:revision>2</cp:revision>
  <dcterms:created xsi:type="dcterms:W3CDTF">2010-02-07T02:29:00Z</dcterms:created>
  <dcterms:modified xsi:type="dcterms:W3CDTF">2010-02-07T02:29:00Z</dcterms:modified>
</cp:coreProperties>
</file>