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3EA0" w14:textId="47D6D525" w:rsidR="001C0F08" w:rsidRPr="00E704BB" w:rsidRDefault="001C0F08" w:rsidP="001C0F08">
      <w:pPr>
        <w:pStyle w:val="NormalWeb"/>
        <w:tabs>
          <w:tab w:val="left" w:pos="7560"/>
        </w:tabs>
        <w:spacing w:before="0" w:after="0"/>
        <w:rPr>
          <w:rStyle w:val="Emphasis"/>
          <w:rFonts w:ascii="Cambria" w:hAnsi="Cambria"/>
          <w:i w:val="0"/>
          <w:szCs w:val="22"/>
        </w:rPr>
      </w:pPr>
      <w:r w:rsidRPr="00E704BB">
        <w:rPr>
          <w:rStyle w:val="Emphasis"/>
          <w:rFonts w:ascii="Cambria" w:hAnsi="Cambria"/>
          <w:i w:val="0"/>
          <w:szCs w:val="22"/>
        </w:rPr>
        <w:t>Prince of Wales Mini School</w:t>
      </w:r>
      <w:r w:rsidRPr="00E704BB">
        <w:rPr>
          <w:rStyle w:val="Emphasis"/>
          <w:rFonts w:ascii="Cambria" w:hAnsi="Cambria"/>
          <w:i w:val="0"/>
          <w:szCs w:val="22"/>
        </w:rPr>
        <w:tab/>
        <w:t>Mr</w:t>
      </w:r>
      <w:r w:rsidR="00323DFF">
        <w:rPr>
          <w:rStyle w:val="Emphasis"/>
          <w:rFonts w:ascii="Cambria" w:hAnsi="Cambria"/>
          <w:i w:val="0"/>
          <w:szCs w:val="22"/>
        </w:rPr>
        <w:t>s</w:t>
      </w:r>
      <w:r w:rsidRPr="00E704BB">
        <w:rPr>
          <w:rStyle w:val="Emphasis"/>
          <w:rFonts w:ascii="Cambria" w:hAnsi="Cambria"/>
          <w:i w:val="0"/>
          <w:szCs w:val="22"/>
        </w:rPr>
        <w:t xml:space="preserve">. A. </w:t>
      </w:r>
      <w:r w:rsidR="00323DFF">
        <w:rPr>
          <w:rStyle w:val="Emphasis"/>
          <w:rFonts w:ascii="Cambria" w:hAnsi="Cambria"/>
          <w:i w:val="0"/>
          <w:szCs w:val="22"/>
        </w:rPr>
        <w:t>Power</w:t>
      </w:r>
    </w:p>
    <w:p w14:paraId="579F7B75" w14:textId="77777777" w:rsidR="001C0F08" w:rsidRPr="00E704BB" w:rsidRDefault="001C0F08" w:rsidP="001C0F08">
      <w:pPr>
        <w:pStyle w:val="Heading1"/>
        <w:rPr>
          <w:rStyle w:val="Emphasis"/>
          <w:rFonts w:ascii="Cambria" w:hAnsi="Cambria"/>
          <w:i w:val="0"/>
          <w:sz w:val="32"/>
          <w:szCs w:val="32"/>
        </w:rPr>
      </w:pPr>
      <w:r w:rsidRPr="00E704BB">
        <w:rPr>
          <w:rStyle w:val="Emphasis"/>
          <w:rFonts w:ascii="Cambria" w:hAnsi="Cambria"/>
          <w:i w:val="0"/>
          <w:sz w:val="32"/>
          <w:szCs w:val="32"/>
        </w:rPr>
        <w:t>Science 9 (Mini)</w:t>
      </w:r>
    </w:p>
    <w:p w14:paraId="1C5010BF" w14:textId="03D29029" w:rsidR="001C0F08" w:rsidRDefault="00096BF5" w:rsidP="001C0F08">
      <w:pPr>
        <w:pStyle w:val="Heading1"/>
        <w:rPr>
          <w:rStyle w:val="Emphasis"/>
          <w:rFonts w:ascii="Cambria" w:hAnsi="Cambria"/>
          <w:i w:val="0"/>
          <w:sz w:val="28"/>
        </w:rPr>
      </w:pPr>
      <w:r>
        <w:rPr>
          <w:rStyle w:val="Emphasis"/>
          <w:rFonts w:ascii="Cambria" w:hAnsi="Cambria"/>
          <w:i w:val="0"/>
          <w:sz w:val="28"/>
        </w:rPr>
        <w:t>Course Outline   201</w:t>
      </w:r>
      <w:r w:rsidR="006108EE">
        <w:rPr>
          <w:rStyle w:val="Emphasis"/>
          <w:rFonts w:ascii="Cambria" w:hAnsi="Cambria"/>
          <w:i w:val="0"/>
          <w:sz w:val="28"/>
        </w:rPr>
        <w:t>9</w:t>
      </w:r>
      <w:r>
        <w:rPr>
          <w:rStyle w:val="Emphasis"/>
          <w:rFonts w:ascii="Cambria" w:hAnsi="Cambria"/>
          <w:i w:val="0"/>
          <w:sz w:val="28"/>
        </w:rPr>
        <w:t>-20</w:t>
      </w:r>
      <w:r w:rsidR="006108EE">
        <w:rPr>
          <w:rStyle w:val="Emphasis"/>
          <w:rFonts w:ascii="Cambria" w:hAnsi="Cambria"/>
          <w:i w:val="0"/>
          <w:sz w:val="28"/>
        </w:rPr>
        <w:t>20</w:t>
      </w:r>
    </w:p>
    <w:p w14:paraId="469F2FAD" w14:textId="77777777" w:rsidR="001C0F08" w:rsidRPr="0011326D" w:rsidRDefault="001C0F08" w:rsidP="001C0F08">
      <w:pPr>
        <w:rPr>
          <w:rFonts w:ascii="Cambria" w:hAnsi="Cambria"/>
          <w:sz w:val="16"/>
          <w:lang w:val="en-CA"/>
        </w:rPr>
      </w:pPr>
    </w:p>
    <w:p w14:paraId="63F4D3D7" w14:textId="121D1ACE" w:rsidR="001C0F08" w:rsidRPr="00E704BB" w:rsidRDefault="007701B2" w:rsidP="001C0F08">
      <w:pPr>
        <w:widowControl/>
        <w:autoSpaceDE w:val="0"/>
        <w:autoSpaceDN w:val="0"/>
        <w:adjustRightInd w:val="0"/>
        <w:jc w:val="center"/>
        <w:rPr>
          <w:rFonts w:ascii="Cambria" w:hAnsi="Cambria" w:cs="PalatinoLinotype,BoldItalic"/>
          <w:bCs/>
          <w:iCs/>
          <w:snapToGrid/>
          <w:sz w:val="22"/>
          <w:szCs w:val="22"/>
        </w:rPr>
      </w:pPr>
      <w:r>
        <w:rPr>
          <w:rFonts w:ascii="Cambria" w:hAnsi="Cambria" w:cs="PalatinoLinotype,BoldItalic"/>
          <w:bCs/>
          <w:iCs/>
          <w:noProof/>
          <w:snapToGrid/>
          <w:sz w:val="22"/>
          <w:szCs w:val="22"/>
        </w:rPr>
        <w:drawing>
          <wp:inline distT="0" distB="0" distL="0" distR="0" wp14:anchorId="5993DF72" wp14:editId="47D3597E">
            <wp:extent cx="533400" cy="942975"/>
            <wp:effectExtent l="0" t="0" r="0" b="9525"/>
            <wp:docPr id="1" name="Picture 1" descr="MCj03519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19610000[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33400" cy="942975"/>
                    </a:xfrm>
                    <a:prstGeom prst="rect">
                      <a:avLst/>
                    </a:prstGeom>
                    <a:noFill/>
                    <a:ln>
                      <a:noFill/>
                    </a:ln>
                  </pic:spPr>
                </pic:pic>
              </a:graphicData>
            </a:graphic>
          </wp:inline>
        </w:drawing>
      </w:r>
      <w:r>
        <w:rPr>
          <w:rFonts w:ascii="Cambria" w:hAnsi="Cambria" w:cs="PalatinoLinotype,BoldItalic"/>
          <w:bCs/>
          <w:iCs/>
          <w:noProof/>
          <w:snapToGrid/>
          <w:sz w:val="22"/>
          <w:szCs w:val="22"/>
        </w:rPr>
        <w:drawing>
          <wp:inline distT="0" distB="0" distL="0" distR="0" wp14:anchorId="18F008BC" wp14:editId="33E487E3">
            <wp:extent cx="904875" cy="800100"/>
            <wp:effectExtent l="0" t="0" r="9525" b="0"/>
            <wp:docPr id="2" name="Picture 2" descr="MCj03518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518310000[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r>
        <w:rPr>
          <w:rFonts w:ascii="Cambria" w:hAnsi="Cambria" w:cs="PalatinoLinotype,BoldItalic"/>
          <w:bCs/>
          <w:iCs/>
          <w:noProof/>
          <w:snapToGrid/>
          <w:sz w:val="22"/>
          <w:szCs w:val="22"/>
        </w:rPr>
        <w:drawing>
          <wp:inline distT="0" distB="0" distL="0" distR="0" wp14:anchorId="4B8BD27D" wp14:editId="75E5AFD9">
            <wp:extent cx="228600" cy="771525"/>
            <wp:effectExtent l="0" t="0" r="0" b="9525"/>
            <wp:docPr id="3" name="Picture 3" descr="MCj03519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519580000[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28600" cy="771525"/>
                    </a:xfrm>
                    <a:prstGeom prst="rect">
                      <a:avLst/>
                    </a:prstGeom>
                    <a:noFill/>
                    <a:ln>
                      <a:noFill/>
                    </a:ln>
                  </pic:spPr>
                </pic:pic>
              </a:graphicData>
            </a:graphic>
          </wp:inline>
        </w:drawing>
      </w:r>
      <w:r>
        <w:rPr>
          <w:rFonts w:ascii="Cambria" w:hAnsi="Cambria" w:cs="PalatinoLinotype,BoldItalic"/>
          <w:bCs/>
          <w:iCs/>
          <w:noProof/>
          <w:snapToGrid/>
          <w:sz w:val="22"/>
          <w:szCs w:val="22"/>
        </w:rPr>
        <w:drawing>
          <wp:inline distT="0" distB="0" distL="0" distR="0" wp14:anchorId="4E16D61B" wp14:editId="57C90290">
            <wp:extent cx="1057275" cy="723900"/>
            <wp:effectExtent l="0" t="0" r="9525" b="0"/>
            <wp:docPr id="4" name="Picture 4" descr="MCj03519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519770000[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inline>
        </w:drawing>
      </w:r>
      <w:r>
        <w:rPr>
          <w:rFonts w:ascii="Cambria" w:hAnsi="Cambria" w:cs="PalatinoLinotype,BoldItalic"/>
          <w:bCs/>
          <w:iCs/>
          <w:noProof/>
          <w:snapToGrid/>
          <w:sz w:val="22"/>
          <w:szCs w:val="22"/>
        </w:rPr>
        <w:drawing>
          <wp:inline distT="0" distB="0" distL="0" distR="0" wp14:anchorId="5D20BBB3" wp14:editId="24D3E890">
            <wp:extent cx="676275" cy="762000"/>
            <wp:effectExtent l="0" t="0" r="9525" b="0"/>
            <wp:docPr id="5" name="Picture 5" descr="MCj03519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519700000[1]"/>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r>
        <w:rPr>
          <w:rFonts w:ascii="Cambria" w:hAnsi="Cambria" w:cs="PalatinoLinotype,BoldItalic"/>
          <w:bCs/>
          <w:iCs/>
          <w:noProof/>
          <w:snapToGrid/>
          <w:sz w:val="22"/>
          <w:szCs w:val="22"/>
        </w:rPr>
        <w:drawing>
          <wp:inline distT="0" distB="0" distL="0" distR="0" wp14:anchorId="4BCD9F76" wp14:editId="0D38A0AD">
            <wp:extent cx="638175" cy="723900"/>
            <wp:effectExtent l="0" t="0" r="9525" b="0"/>
            <wp:docPr id="6" name="Picture 6" descr="MCj03519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519670000[1]"/>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r>
        <w:rPr>
          <w:rFonts w:ascii="Cambria" w:hAnsi="Cambria" w:cs="PalatinoLinotype,BoldItalic"/>
          <w:bCs/>
          <w:iCs/>
          <w:noProof/>
          <w:snapToGrid/>
          <w:sz w:val="22"/>
          <w:szCs w:val="22"/>
        </w:rPr>
        <w:drawing>
          <wp:inline distT="0" distB="0" distL="0" distR="0" wp14:anchorId="2A6B5F1D" wp14:editId="056954BF">
            <wp:extent cx="733425" cy="771525"/>
            <wp:effectExtent l="0" t="0" r="9525" b="9525"/>
            <wp:docPr id="7" name="Picture 7" descr="MCj03519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519710000[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733425" cy="771525"/>
                    </a:xfrm>
                    <a:prstGeom prst="rect">
                      <a:avLst/>
                    </a:prstGeom>
                    <a:noFill/>
                    <a:ln>
                      <a:noFill/>
                    </a:ln>
                  </pic:spPr>
                </pic:pic>
              </a:graphicData>
            </a:graphic>
          </wp:inline>
        </w:drawing>
      </w:r>
      <w:r>
        <w:rPr>
          <w:rFonts w:ascii="Cambria" w:hAnsi="Cambria" w:cs="PalatinoLinotype,BoldItalic"/>
          <w:bCs/>
          <w:iCs/>
          <w:noProof/>
          <w:snapToGrid/>
          <w:sz w:val="22"/>
          <w:szCs w:val="22"/>
        </w:rPr>
        <w:drawing>
          <wp:inline distT="0" distB="0" distL="0" distR="0" wp14:anchorId="742CAEED" wp14:editId="093B59FF">
            <wp:extent cx="600075" cy="942975"/>
            <wp:effectExtent l="0" t="0" r="9525" b="9525"/>
            <wp:docPr id="8" name="Picture 8" descr="MCj0351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519570000[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600075" cy="942975"/>
                    </a:xfrm>
                    <a:prstGeom prst="rect">
                      <a:avLst/>
                    </a:prstGeom>
                    <a:noFill/>
                    <a:ln>
                      <a:noFill/>
                    </a:ln>
                  </pic:spPr>
                </pic:pic>
              </a:graphicData>
            </a:graphic>
          </wp:inline>
        </w:drawing>
      </w:r>
    </w:p>
    <w:p w14:paraId="426FD0B2" w14:textId="77777777" w:rsidR="001C0F08" w:rsidRPr="00C27C56" w:rsidRDefault="001C0F08" w:rsidP="001C0F08">
      <w:pPr>
        <w:widowControl/>
        <w:numPr>
          <w:ilvl w:val="12"/>
          <w:numId w:val="0"/>
        </w:numPr>
        <w:tabs>
          <w:tab w:val="left" w:pos="990"/>
        </w:tabs>
        <w:rPr>
          <w:rFonts w:ascii="Cambria" w:hAnsi="Cambria"/>
          <w:sz w:val="16"/>
          <w:szCs w:val="16"/>
        </w:rPr>
      </w:pPr>
    </w:p>
    <w:p w14:paraId="6F5B4ABF" w14:textId="77777777" w:rsidR="00711C52" w:rsidRDefault="00711C52" w:rsidP="001C0F08">
      <w:pPr>
        <w:widowControl/>
        <w:numPr>
          <w:ilvl w:val="12"/>
          <w:numId w:val="0"/>
        </w:numPr>
        <w:tabs>
          <w:tab w:val="left" w:pos="990"/>
        </w:tabs>
        <w:rPr>
          <w:rFonts w:ascii="Cambria" w:hAnsi="Cambria"/>
          <w:sz w:val="28"/>
          <w:szCs w:val="28"/>
        </w:rPr>
      </w:pPr>
    </w:p>
    <w:p w14:paraId="56A62497" w14:textId="77777777" w:rsidR="001C0F08" w:rsidRPr="00E704BB" w:rsidRDefault="001C0F08" w:rsidP="001C0F08">
      <w:pPr>
        <w:widowControl/>
        <w:numPr>
          <w:ilvl w:val="12"/>
          <w:numId w:val="0"/>
        </w:numPr>
        <w:tabs>
          <w:tab w:val="left" w:pos="990"/>
        </w:tabs>
        <w:rPr>
          <w:rFonts w:ascii="Cambria" w:hAnsi="Cambria"/>
          <w:szCs w:val="22"/>
        </w:rPr>
      </w:pPr>
      <w:r w:rsidRPr="006108EE">
        <w:rPr>
          <w:rFonts w:ascii="Cambria" w:hAnsi="Cambria"/>
          <w:b/>
          <w:bCs/>
          <w:sz w:val="28"/>
          <w:szCs w:val="28"/>
        </w:rPr>
        <w:t>Texts:</w:t>
      </w:r>
      <w:r w:rsidRPr="00E704BB">
        <w:rPr>
          <w:rFonts w:ascii="Cambria" w:hAnsi="Cambria"/>
          <w:sz w:val="22"/>
          <w:szCs w:val="22"/>
        </w:rPr>
        <w:t xml:space="preserve"> </w:t>
      </w:r>
      <w:r w:rsidRPr="00E704BB">
        <w:rPr>
          <w:rFonts w:ascii="Cambria" w:hAnsi="Cambria"/>
          <w:sz w:val="22"/>
          <w:szCs w:val="22"/>
        </w:rPr>
        <w:tab/>
      </w:r>
      <w:r w:rsidRPr="00E704BB">
        <w:rPr>
          <w:rFonts w:ascii="Cambria" w:hAnsi="Cambria"/>
          <w:i/>
          <w:szCs w:val="22"/>
        </w:rPr>
        <w:t>BC Science 9</w:t>
      </w:r>
    </w:p>
    <w:p w14:paraId="3ED68C39" w14:textId="77777777" w:rsidR="001C0F08" w:rsidRPr="00E704BB" w:rsidRDefault="001C0F08" w:rsidP="001C0F08">
      <w:pPr>
        <w:widowControl/>
        <w:numPr>
          <w:ilvl w:val="12"/>
          <w:numId w:val="0"/>
        </w:numPr>
        <w:tabs>
          <w:tab w:val="left" w:pos="990"/>
        </w:tabs>
        <w:rPr>
          <w:rFonts w:ascii="Cambria" w:hAnsi="Cambria"/>
          <w:szCs w:val="22"/>
        </w:rPr>
      </w:pPr>
      <w:r w:rsidRPr="00E704BB">
        <w:rPr>
          <w:rFonts w:ascii="Cambria" w:hAnsi="Cambria"/>
          <w:szCs w:val="22"/>
        </w:rPr>
        <w:tab/>
      </w:r>
      <w:r w:rsidRPr="00E704BB">
        <w:rPr>
          <w:rFonts w:ascii="Cambria" w:hAnsi="Cambria"/>
          <w:i/>
          <w:szCs w:val="22"/>
        </w:rPr>
        <w:t>BC Science 10</w:t>
      </w:r>
    </w:p>
    <w:p w14:paraId="47CE389A" w14:textId="78CE399D" w:rsidR="001C0F08" w:rsidRDefault="001C0F08" w:rsidP="001C0F08">
      <w:pPr>
        <w:widowControl/>
        <w:numPr>
          <w:ilvl w:val="12"/>
          <w:numId w:val="0"/>
        </w:numPr>
        <w:tabs>
          <w:tab w:val="left" w:pos="990"/>
        </w:tabs>
        <w:rPr>
          <w:rFonts w:ascii="Cambria" w:hAnsi="Cambria"/>
          <w:szCs w:val="22"/>
        </w:rPr>
      </w:pPr>
      <w:r w:rsidRPr="00E704BB">
        <w:rPr>
          <w:rFonts w:ascii="Cambria" w:hAnsi="Cambria"/>
          <w:szCs w:val="22"/>
        </w:rPr>
        <w:tab/>
      </w:r>
      <w:r w:rsidRPr="00E704BB">
        <w:rPr>
          <w:rFonts w:ascii="Cambria" w:hAnsi="Cambria"/>
          <w:i/>
          <w:szCs w:val="22"/>
        </w:rPr>
        <w:t>Biology</w:t>
      </w:r>
      <w:r w:rsidRPr="00E704BB">
        <w:rPr>
          <w:rFonts w:ascii="Cambria" w:hAnsi="Cambria"/>
          <w:szCs w:val="22"/>
        </w:rPr>
        <w:t xml:space="preserve"> </w:t>
      </w:r>
      <w:r>
        <w:rPr>
          <w:rFonts w:ascii="Cambria" w:hAnsi="Cambria"/>
          <w:szCs w:val="22"/>
        </w:rPr>
        <w:t xml:space="preserve">and </w:t>
      </w:r>
      <w:r w:rsidRPr="00E704BB">
        <w:rPr>
          <w:rFonts w:ascii="Cambria" w:hAnsi="Cambria"/>
          <w:i/>
          <w:szCs w:val="22"/>
        </w:rPr>
        <w:t>Physical Science</w:t>
      </w:r>
      <w:r w:rsidRPr="00E704BB">
        <w:rPr>
          <w:rFonts w:ascii="Cambria" w:hAnsi="Cambria"/>
          <w:szCs w:val="22"/>
        </w:rPr>
        <w:t xml:space="preserve"> (enrichment text</w:t>
      </w:r>
      <w:r>
        <w:rPr>
          <w:rFonts w:ascii="Cambria" w:hAnsi="Cambria"/>
          <w:szCs w:val="22"/>
        </w:rPr>
        <w:t>s</w:t>
      </w:r>
      <w:r w:rsidRPr="00E704BB">
        <w:rPr>
          <w:rFonts w:ascii="Cambria" w:hAnsi="Cambria"/>
          <w:szCs w:val="22"/>
        </w:rPr>
        <w:t>)</w:t>
      </w:r>
    </w:p>
    <w:p w14:paraId="1A85466E" w14:textId="77777777" w:rsidR="00156F36" w:rsidRDefault="00156F36" w:rsidP="001C0F08">
      <w:pPr>
        <w:widowControl/>
        <w:numPr>
          <w:ilvl w:val="12"/>
          <w:numId w:val="0"/>
        </w:numPr>
        <w:tabs>
          <w:tab w:val="left" w:pos="990"/>
        </w:tabs>
        <w:rPr>
          <w:rFonts w:ascii="Cambria" w:hAnsi="Cambria"/>
          <w:szCs w:val="22"/>
        </w:rPr>
      </w:pPr>
    </w:p>
    <w:p w14:paraId="63D77498" w14:textId="1C2F59C0" w:rsidR="00156F36" w:rsidRDefault="00156F36" w:rsidP="001C0F08">
      <w:pPr>
        <w:widowControl/>
        <w:numPr>
          <w:ilvl w:val="12"/>
          <w:numId w:val="0"/>
        </w:numPr>
        <w:tabs>
          <w:tab w:val="left" w:pos="990"/>
        </w:tabs>
        <w:rPr>
          <w:rFonts w:ascii="Cambria" w:hAnsi="Cambria"/>
          <w:szCs w:val="22"/>
        </w:rPr>
      </w:pPr>
      <w:r>
        <w:rPr>
          <w:rFonts w:ascii="Cambria" w:hAnsi="Cambria"/>
          <w:szCs w:val="22"/>
        </w:rPr>
        <w:t xml:space="preserve">Email : </w:t>
      </w:r>
      <w:hyperlink r:id="rId16" w:history="1">
        <w:r w:rsidRPr="00EE4935">
          <w:rPr>
            <w:rStyle w:val="Hyperlink"/>
            <w:rFonts w:ascii="Cambria" w:hAnsi="Cambria"/>
            <w:szCs w:val="22"/>
          </w:rPr>
          <w:t>apower@vsb.bc.ca</w:t>
        </w:r>
      </w:hyperlink>
    </w:p>
    <w:p w14:paraId="3DD802C5" w14:textId="6DD923C0" w:rsidR="00156F36" w:rsidRPr="00E704BB" w:rsidRDefault="00156F36" w:rsidP="001C0F08">
      <w:pPr>
        <w:widowControl/>
        <w:numPr>
          <w:ilvl w:val="12"/>
          <w:numId w:val="0"/>
        </w:numPr>
        <w:tabs>
          <w:tab w:val="left" w:pos="990"/>
        </w:tabs>
        <w:rPr>
          <w:rFonts w:ascii="Cambria" w:hAnsi="Cambria"/>
          <w:szCs w:val="22"/>
        </w:rPr>
      </w:pPr>
      <w:r>
        <w:rPr>
          <w:rFonts w:ascii="Cambria" w:hAnsi="Cambria"/>
          <w:szCs w:val="22"/>
        </w:rPr>
        <w:t>Blog: blogs.vsb.bc.ca/apower</w:t>
      </w:r>
    </w:p>
    <w:p w14:paraId="4D5E5A3D" w14:textId="77777777" w:rsidR="001C0F08" w:rsidRPr="00C27C56" w:rsidRDefault="001C0F08" w:rsidP="001C0F08">
      <w:pPr>
        <w:widowControl/>
        <w:numPr>
          <w:ilvl w:val="12"/>
          <w:numId w:val="0"/>
        </w:numPr>
        <w:rPr>
          <w:rFonts w:ascii="Cambria" w:hAnsi="Cambria"/>
          <w:sz w:val="20"/>
        </w:rPr>
      </w:pPr>
    </w:p>
    <w:p w14:paraId="10C39AC1" w14:textId="77777777" w:rsidR="006108EE" w:rsidRPr="00622EF3" w:rsidRDefault="006108EE" w:rsidP="006108EE">
      <w:pPr>
        <w:widowControl/>
        <w:autoSpaceDE w:val="0"/>
        <w:autoSpaceDN w:val="0"/>
        <w:adjustRightInd w:val="0"/>
        <w:rPr>
          <w:rFonts w:ascii="Cambria" w:hAnsi="Cambria" w:cs="PalatinoLinotype,BoldItalic"/>
          <w:b/>
          <w:iCs/>
          <w:snapToGrid/>
          <w:sz w:val="28"/>
          <w:szCs w:val="28"/>
        </w:rPr>
      </w:pPr>
      <w:r w:rsidRPr="00622EF3">
        <w:rPr>
          <w:rFonts w:ascii="Cambria" w:hAnsi="Cambria" w:cs="PalatinoLinotype,BoldItalic"/>
          <w:b/>
          <w:iCs/>
          <w:snapToGrid/>
          <w:sz w:val="28"/>
          <w:szCs w:val="28"/>
        </w:rPr>
        <w:t>Goals/Curricular Competencies</w:t>
      </w:r>
    </w:p>
    <w:p w14:paraId="3B14975C" w14:textId="77777777" w:rsidR="006108EE" w:rsidRDefault="006108EE" w:rsidP="006108EE">
      <w:pPr>
        <w:widowControl/>
        <w:autoSpaceDE w:val="0"/>
        <w:autoSpaceDN w:val="0"/>
        <w:adjustRightInd w:val="0"/>
        <w:rPr>
          <w:rFonts w:ascii="Cambria" w:hAnsi="Cambria" w:cs="PalatinoLinotype,BoldItalic"/>
          <w:bCs/>
          <w:iCs/>
          <w:snapToGrid/>
          <w:sz w:val="28"/>
          <w:szCs w:val="28"/>
        </w:rPr>
      </w:pPr>
    </w:p>
    <w:p w14:paraId="1FFF7592" w14:textId="77777777" w:rsidR="006108EE" w:rsidRPr="00622EF3" w:rsidRDefault="006108EE" w:rsidP="006108EE">
      <w:pPr>
        <w:widowControl/>
        <w:autoSpaceDE w:val="0"/>
        <w:autoSpaceDN w:val="0"/>
        <w:adjustRightInd w:val="0"/>
        <w:rPr>
          <w:rFonts w:ascii="Cambria" w:hAnsi="Cambria" w:cs="PalatinoLinotype,BoldItalic"/>
          <w:bCs/>
          <w:iCs/>
          <w:snapToGrid/>
          <w:szCs w:val="26"/>
        </w:rPr>
      </w:pPr>
      <w:r>
        <w:rPr>
          <w:rFonts w:ascii="Cambria" w:hAnsi="Cambria" w:cs="PalatinoLinotype,BoldItalic"/>
          <w:bCs/>
          <w:iCs/>
          <w:snapToGrid/>
          <w:szCs w:val="26"/>
        </w:rPr>
        <w:t>To develop knowledge, skills and attitudes necessary for scientific literacy by:</w:t>
      </w:r>
    </w:p>
    <w:p w14:paraId="264E3104" w14:textId="77777777" w:rsidR="006108EE" w:rsidRPr="00622EF3" w:rsidRDefault="006108EE" w:rsidP="006108EE">
      <w:pPr>
        <w:pStyle w:val="ListParagraph"/>
        <w:numPr>
          <w:ilvl w:val="0"/>
          <w:numId w:val="44"/>
        </w:numPr>
        <w:autoSpaceDE w:val="0"/>
        <w:autoSpaceDN w:val="0"/>
        <w:adjustRightInd w:val="0"/>
        <w:rPr>
          <w:rFonts w:ascii="Cambria" w:hAnsi="Cambria" w:cs="PalatinoLinotype,BoldItalic"/>
          <w:bCs/>
          <w:iCs/>
          <w:sz w:val="28"/>
          <w:szCs w:val="28"/>
        </w:rPr>
      </w:pPr>
      <w:r>
        <w:rPr>
          <w:rFonts w:ascii="Cambria" w:hAnsi="Cambria" w:cs="PalatinoLinotype,BoldItalic"/>
          <w:bCs/>
          <w:iCs/>
          <w:szCs w:val="26"/>
        </w:rPr>
        <w:t>Questioning and predicting</w:t>
      </w:r>
    </w:p>
    <w:p w14:paraId="20BB2B2A" w14:textId="77777777" w:rsidR="006108EE" w:rsidRPr="00622EF3" w:rsidRDefault="006108EE" w:rsidP="006108EE">
      <w:pPr>
        <w:pStyle w:val="ListParagraph"/>
        <w:numPr>
          <w:ilvl w:val="0"/>
          <w:numId w:val="44"/>
        </w:numPr>
        <w:autoSpaceDE w:val="0"/>
        <w:autoSpaceDN w:val="0"/>
        <w:adjustRightInd w:val="0"/>
        <w:rPr>
          <w:rFonts w:ascii="Cambria" w:hAnsi="Cambria" w:cs="PalatinoLinotype,BoldItalic"/>
          <w:bCs/>
          <w:iCs/>
          <w:sz w:val="28"/>
          <w:szCs w:val="28"/>
        </w:rPr>
      </w:pPr>
      <w:r>
        <w:rPr>
          <w:rFonts w:ascii="Cambria" w:hAnsi="Cambria" w:cs="PalatinoLinotype,BoldItalic"/>
          <w:bCs/>
          <w:iCs/>
          <w:szCs w:val="26"/>
        </w:rPr>
        <w:t>Planning and conducting</w:t>
      </w:r>
    </w:p>
    <w:p w14:paraId="4773B363" w14:textId="77777777" w:rsidR="006108EE" w:rsidRPr="00622EF3" w:rsidRDefault="006108EE" w:rsidP="006108EE">
      <w:pPr>
        <w:pStyle w:val="ListParagraph"/>
        <w:numPr>
          <w:ilvl w:val="0"/>
          <w:numId w:val="44"/>
        </w:numPr>
        <w:autoSpaceDE w:val="0"/>
        <w:autoSpaceDN w:val="0"/>
        <w:adjustRightInd w:val="0"/>
        <w:rPr>
          <w:rFonts w:ascii="Cambria" w:hAnsi="Cambria" w:cs="PalatinoLinotype,BoldItalic"/>
          <w:bCs/>
          <w:iCs/>
          <w:sz w:val="28"/>
          <w:szCs w:val="28"/>
        </w:rPr>
      </w:pPr>
      <w:r>
        <w:rPr>
          <w:rFonts w:ascii="Cambria" w:hAnsi="Cambria" w:cs="PalatinoLinotype,BoldItalic"/>
          <w:bCs/>
          <w:iCs/>
          <w:szCs w:val="26"/>
        </w:rPr>
        <w:t>Processing and analyzing data and information</w:t>
      </w:r>
    </w:p>
    <w:p w14:paraId="3CB5C198" w14:textId="77777777" w:rsidR="006108EE" w:rsidRPr="00622EF3" w:rsidRDefault="006108EE" w:rsidP="006108EE">
      <w:pPr>
        <w:pStyle w:val="ListParagraph"/>
        <w:numPr>
          <w:ilvl w:val="0"/>
          <w:numId w:val="44"/>
        </w:numPr>
        <w:autoSpaceDE w:val="0"/>
        <w:autoSpaceDN w:val="0"/>
        <w:adjustRightInd w:val="0"/>
        <w:rPr>
          <w:rFonts w:ascii="Cambria" w:hAnsi="Cambria" w:cs="PalatinoLinotype,BoldItalic"/>
          <w:bCs/>
          <w:iCs/>
          <w:sz w:val="28"/>
          <w:szCs w:val="28"/>
        </w:rPr>
      </w:pPr>
      <w:r>
        <w:rPr>
          <w:rFonts w:ascii="Cambria" w:hAnsi="Cambria" w:cs="PalatinoLinotype,BoldItalic"/>
          <w:bCs/>
          <w:iCs/>
          <w:szCs w:val="26"/>
        </w:rPr>
        <w:t>Evaluating, applying and innovating</w:t>
      </w:r>
    </w:p>
    <w:p w14:paraId="23D0BBE3" w14:textId="77777777" w:rsidR="006108EE" w:rsidRPr="00622EF3" w:rsidRDefault="006108EE" w:rsidP="006108EE">
      <w:pPr>
        <w:pStyle w:val="ListParagraph"/>
        <w:numPr>
          <w:ilvl w:val="0"/>
          <w:numId w:val="44"/>
        </w:numPr>
        <w:autoSpaceDE w:val="0"/>
        <w:autoSpaceDN w:val="0"/>
        <w:adjustRightInd w:val="0"/>
        <w:rPr>
          <w:rFonts w:ascii="Cambria" w:hAnsi="Cambria" w:cs="PalatinoLinotype,BoldItalic"/>
          <w:bCs/>
          <w:iCs/>
          <w:sz w:val="28"/>
          <w:szCs w:val="28"/>
        </w:rPr>
      </w:pPr>
      <w:r>
        <w:rPr>
          <w:rFonts w:ascii="Cambria" w:hAnsi="Cambria" w:cs="PalatinoLinotype,BoldItalic"/>
          <w:bCs/>
          <w:iCs/>
          <w:szCs w:val="26"/>
        </w:rPr>
        <w:t>communicating</w:t>
      </w:r>
    </w:p>
    <w:p w14:paraId="19C4BAE0" w14:textId="77777777" w:rsidR="006108EE" w:rsidRDefault="006108EE" w:rsidP="006108EE">
      <w:pPr>
        <w:widowControl/>
        <w:autoSpaceDE w:val="0"/>
        <w:autoSpaceDN w:val="0"/>
        <w:adjustRightInd w:val="0"/>
        <w:rPr>
          <w:rFonts w:ascii="Cambria" w:hAnsi="Cambria" w:cs="PalatinoLinotype,BoldItalic"/>
          <w:bCs/>
          <w:iCs/>
          <w:snapToGrid/>
          <w:sz w:val="28"/>
          <w:szCs w:val="28"/>
        </w:rPr>
      </w:pPr>
    </w:p>
    <w:p w14:paraId="2B41DAD3" w14:textId="77777777" w:rsidR="006108EE" w:rsidRDefault="006108EE" w:rsidP="006108EE">
      <w:pPr>
        <w:widowControl/>
        <w:autoSpaceDE w:val="0"/>
        <w:autoSpaceDN w:val="0"/>
        <w:adjustRightInd w:val="0"/>
        <w:rPr>
          <w:rFonts w:ascii="Cambria" w:hAnsi="Cambria" w:cs="PalatinoLinotype,BoldItalic"/>
          <w:b/>
          <w:iCs/>
          <w:snapToGrid/>
          <w:sz w:val="28"/>
          <w:szCs w:val="28"/>
        </w:rPr>
      </w:pPr>
      <w:r w:rsidRPr="00622EF3">
        <w:rPr>
          <w:rFonts w:ascii="Cambria" w:hAnsi="Cambria" w:cs="PalatinoLinotype,BoldItalic"/>
          <w:b/>
          <w:iCs/>
          <w:snapToGrid/>
          <w:sz w:val="28"/>
          <w:szCs w:val="28"/>
        </w:rPr>
        <w:t>Course Content/Big Ideas</w:t>
      </w:r>
    </w:p>
    <w:p w14:paraId="456CA8D7" w14:textId="5AA0A716" w:rsidR="001C0F08" w:rsidRPr="006108EE" w:rsidRDefault="001C0F08" w:rsidP="001C0F08">
      <w:pPr>
        <w:widowControl/>
        <w:numPr>
          <w:ilvl w:val="0"/>
          <w:numId w:val="8"/>
        </w:numPr>
        <w:autoSpaceDE w:val="0"/>
        <w:autoSpaceDN w:val="0"/>
        <w:adjustRightInd w:val="0"/>
        <w:rPr>
          <w:rFonts w:ascii="Cambria" w:hAnsi="Cambria" w:cs="PalatinoLinotype,BoldItalic"/>
          <w:b/>
          <w:iCs/>
          <w:snapToGrid/>
          <w:szCs w:val="22"/>
        </w:rPr>
      </w:pPr>
      <w:r w:rsidRPr="006108EE">
        <w:rPr>
          <w:rFonts w:ascii="Cambria" w:hAnsi="Cambria" w:cs="PalatinoLinotype,BoldItalic"/>
          <w:b/>
          <w:iCs/>
          <w:snapToGrid/>
          <w:szCs w:val="22"/>
        </w:rPr>
        <w:t>Safety</w:t>
      </w:r>
      <w:r w:rsidR="006108EE" w:rsidRPr="006108EE">
        <w:rPr>
          <w:rFonts w:ascii="Cambria" w:hAnsi="Cambria" w:cs="PalatinoLinotype,BoldItalic"/>
          <w:b/>
          <w:iCs/>
          <w:snapToGrid/>
          <w:szCs w:val="22"/>
        </w:rPr>
        <w:t>/Processes of Science</w:t>
      </w:r>
    </w:p>
    <w:p w14:paraId="33DEF711" w14:textId="178D9B3D" w:rsidR="006108EE" w:rsidRPr="006108EE" w:rsidRDefault="006108EE" w:rsidP="001C0F08">
      <w:pPr>
        <w:widowControl/>
        <w:numPr>
          <w:ilvl w:val="0"/>
          <w:numId w:val="8"/>
        </w:numPr>
        <w:autoSpaceDE w:val="0"/>
        <w:autoSpaceDN w:val="0"/>
        <w:adjustRightInd w:val="0"/>
        <w:rPr>
          <w:rFonts w:ascii="Cambria" w:hAnsi="Cambria" w:cs="PalatinoLinotype,BoldItalic"/>
          <w:b/>
          <w:iCs/>
          <w:snapToGrid/>
          <w:szCs w:val="22"/>
        </w:rPr>
      </w:pPr>
      <w:r w:rsidRPr="006108EE">
        <w:rPr>
          <w:rFonts w:ascii="Cambria" w:hAnsi="Cambria" w:cs="PalatinoLinotype,BoldItalic"/>
          <w:b/>
          <w:iCs/>
          <w:snapToGrid/>
          <w:szCs w:val="22"/>
        </w:rPr>
        <w:t>The electron arrangement of atoms impacts their chemical nature.</w:t>
      </w:r>
    </w:p>
    <w:p w14:paraId="3F84D288" w14:textId="4DD06DD6" w:rsidR="001C0F08" w:rsidRPr="006108EE" w:rsidRDefault="001C0F08" w:rsidP="006108EE">
      <w:pPr>
        <w:pStyle w:val="ListParagraph"/>
        <w:numPr>
          <w:ilvl w:val="0"/>
          <w:numId w:val="45"/>
        </w:numPr>
        <w:autoSpaceDE w:val="0"/>
        <w:autoSpaceDN w:val="0"/>
        <w:adjustRightInd w:val="0"/>
        <w:rPr>
          <w:rFonts w:ascii="Cambria" w:hAnsi="Cambria" w:cs="PalatinoLinotype,BoldItalic"/>
          <w:bCs/>
          <w:iCs/>
          <w:szCs w:val="22"/>
        </w:rPr>
      </w:pPr>
      <w:r w:rsidRPr="006108EE">
        <w:rPr>
          <w:rFonts w:ascii="Cambria" w:hAnsi="Cambria" w:cs="PalatinoLinotype,BoldItalic"/>
          <w:bCs/>
          <w:iCs/>
          <w:szCs w:val="22"/>
        </w:rPr>
        <w:t>Atoms, Elements, and Compounds (Atomic Theory; Elements; Compounds)</w:t>
      </w:r>
      <w:r w:rsidRPr="006108EE">
        <w:rPr>
          <w:rFonts w:ascii="Cambria" w:hAnsi="Cambria" w:cs="PalatinoLinotype,BoldItalic"/>
          <w:bCs/>
          <w:iCs/>
          <w:szCs w:val="22"/>
        </w:rPr>
        <w:tab/>
      </w:r>
      <w:r w:rsidRPr="006108EE">
        <w:rPr>
          <w:rFonts w:ascii="Cambria" w:hAnsi="Cambria" w:cs="PalatinoLinotype,BoldItalic"/>
          <w:bCs/>
          <w:iCs/>
          <w:szCs w:val="22"/>
        </w:rPr>
        <w:tab/>
      </w:r>
      <w:r w:rsidR="00046E1F" w:rsidRPr="006108EE">
        <w:rPr>
          <w:rFonts w:ascii="Cambria" w:hAnsi="Cambria" w:cs="PalatinoLinotype,BoldItalic"/>
          <w:bCs/>
          <w:iCs/>
          <w:szCs w:val="22"/>
        </w:rPr>
        <w:t>– Chapters 2</w:t>
      </w:r>
      <w:r w:rsidRPr="006108EE">
        <w:rPr>
          <w:rFonts w:ascii="Cambria" w:hAnsi="Cambria" w:cs="PalatinoLinotype,BoldItalic"/>
          <w:bCs/>
          <w:iCs/>
          <w:szCs w:val="22"/>
        </w:rPr>
        <w:t xml:space="preserve"> – 3.</w:t>
      </w:r>
    </w:p>
    <w:p w14:paraId="6FFF6A9C" w14:textId="1052160A" w:rsidR="006108EE" w:rsidRPr="006108EE" w:rsidRDefault="006108EE" w:rsidP="001C0F08">
      <w:pPr>
        <w:widowControl/>
        <w:numPr>
          <w:ilvl w:val="0"/>
          <w:numId w:val="8"/>
        </w:numPr>
        <w:autoSpaceDE w:val="0"/>
        <w:autoSpaceDN w:val="0"/>
        <w:adjustRightInd w:val="0"/>
        <w:rPr>
          <w:rFonts w:ascii="Cambria" w:hAnsi="Cambria" w:cs="PalatinoLinotype,BoldItalic"/>
          <w:b/>
          <w:iCs/>
          <w:snapToGrid/>
          <w:szCs w:val="22"/>
        </w:rPr>
      </w:pPr>
      <w:r w:rsidRPr="006108EE">
        <w:rPr>
          <w:rFonts w:ascii="Cambria" w:hAnsi="Cambria" w:cs="PalatinoLinotype,BoldItalic"/>
          <w:b/>
          <w:iCs/>
          <w:snapToGrid/>
          <w:szCs w:val="22"/>
        </w:rPr>
        <w:t>Cells are derived from Cells</w:t>
      </w:r>
    </w:p>
    <w:p w14:paraId="658D858B" w14:textId="039C6891" w:rsidR="001C0F08" w:rsidRPr="006108EE" w:rsidRDefault="001C0F08" w:rsidP="006108EE">
      <w:pPr>
        <w:pStyle w:val="ListParagraph"/>
        <w:numPr>
          <w:ilvl w:val="0"/>
          <w:numId w:val="45"/>
        </w:numPr>
        <w:autoSpaceDE w:val="0"/>
        <w:autoSpaceDN w:val="0"/>
        <w:adjustRightInd w:val="0"/>
        <w:rPr>
          <w:rFonts w:ascii="Cambria" w:hAnsi="Cambria" w:cs="PalatinoLinotype,BoldItalic"/>
          <w:bCs/>
          <w:iCs/>
          <w:szCs w:val="22"/>
        </w:rPr>
      </w:pPr>
      <w:r w:rsidRPr="006108EE">
        <w:rPr>
          <w:rFonts w:ascii="Cambria" w:hAnsi="Cambria" w:cs="PalatinoLinotype,BoldItalic"/>
          <w:bCs/>
          <w:iCs/>
          <w:szCs w:val="22"/>
        </w:rPr>
        <w:t>Reproduction</w:t>
      </w:r>
      <w:r w:rsidR="006108EE">
        <w:rPr>
          <w:rFonts w:ascii="Cambria" w:hAnsi="Cambria" w:cs="PalatinoLinotype,BoldItalic"/>
          <w:bCs/>
          <w:iCs/>
          <w:szCs w:val="22"/>
        </w:rPr>
        <w:t xml:space="preserve"> </w:t>
      </w:r>
      <w:r w:rsidRPr="006108EE">
        <w:rPr>
          <w:rFonts w:ascii="Cambria" w:hAnsi="Cambria" w:cs="PalatinoLinotype,BoldItalic"/>
          <w:bCs/>
          <w:iCs/>
          <w:szCs w:val="22"/>
        </w:rPr>
        <w:t>(Nucleus; Mitosis; Meiosis)</w:t>
      </w:r>
      <w:r w:rsidRPr="006108EE">
        <w:rPr>
          <w:rFonts w:ascii="Cambria" w:hAnsi="Cambria" w:cs="PalatinoLinotype,BoldItalic"/>
          <w:bCs/>
          <w:iCs/>
          <w:szCs w:val="22"/>
        </w:rPr>
        <w:tab/>
      </w:r>
      <w:r w:rsidRPr="006108EE">
        <w:rPr>
          <w:rFonts w:ascii="Cambria" w:hAnsi="Cambria" w:cs="PalatinoLinotype,BoldItalic"/>
          <w:bCs/>
          <w:iCs/>
          <w:szCs w:val="22"/>
        </w:rPr>
        <w:tab/>
      </w:r>
      <w:r w:rsidRPr="006108EE">
        <w:rPr>
          <w:rFonts w:ascii="Cambria" w:hAnsi="Cambria" w:cs="PalatinoLinotype,BoldItalic"/>
          <w:bCs/>
          <w:iCs/>
          <w:szCs w:val="22"/>
        </w:rPr>
        <w:tab/>
      </w:r>
      <w:r w:rsidRPr="006108EE">
        <w:rPr>
          <w:rFonts w:ascii="Cambria" w:hAnsi="Cambria" w:cs="PalatinoLinotype,BoldItalic"/>
          <w:bCs/>
          <w:iCs/>
          <w:szCs w:val="22"/>
        </w:rPr>
        <w:tab/>
      </w:r>
      <w:r w:rsidRPr="006108EE">
        <w:rPr>
          <w:rFonts w:ascii="Cambria" w:hAnsi="Cambria" w:cs="PalatinoLinotype,BoldItalic"/>
          <w:bCs/>
          <w:iCs/>
          <w:szCs w:val="22"/>
        </w:rPr>
        <w:tab/>
      </w:r>
      <w:r w:rsidRPr="006108EE">
        <w:rPr>
          <w:rFonts w:ascii="Cambria" w:hAnsi="Cambria" w:cs="PalatinoLinotype,BoldItalic"/>
          <w:bCs/>
          <w:iCs/>
          <w:szCs w:val="22"/>
        </w:rPr>
        <w:tab/>
      </w:r>
      <w:r w:rsidRPr="006108EE">
        <w:rPr>
          <w:rFonts w:ascii="Cambria" w:hAnsi="Cambria" w:cs="PalatinoLinotype,BoldItalic"/>
          <w:bCs/>
          <w:iCs/>
          <w:szCs w:val="22"/>
        </w:rPr>
        <w:tab/>
        <w:t>– Chapters 4 – 6.</w:t>
      </w:r>
    </w:p>
    <w:p w14:paraId="7761E026" w14:textId="6B8E368D" w:rsidR="006108EE" w:rsidRPr="006108EE" w:rsidRDefault="006108EE" w:rsidP="001C0F08">
      <w:pPr>
        <w:widowControl/>
        <w:numPr>
          <w:ilvl w:val="0"/>
          <w:numId w:val="8"/>
        </w:numPr>
        <w:autoSpaceDE w:val="0"/>
        <w:autoSpaceDN w:val="0"/>
        <w:adjustRightInd w:val="0"/>
        <w:rPr>
          <w:rFonts w:ascii="Cambria" w:hAnsi="Cambria" w:cs="PalatinoLinotype,BoldItalic"/>
          <w:b/>
          <w:iCs/>
          <w:snapToGrid/>
          <w:szCs w:val="22"/>
        </w:rPr>
      </w:pPr>
      <w:r w:rsidRPr="006108EE">
        <w:rPr>
          <w:rFonts w:ascii="Cambria" w:hAnsi="Cambria" w:cs="PalatinoLinotype,BoldItalic"/>
          <w:b/>
          <w:iCs/>
          <w:snapToGrid/>
          <w:szCs w:val="22"/>
        </w:rPr>
        <w:t>Electric current is the flow of electric charge.</w:t>
      </w:r>
    </w:p>
    <w:p w14:paraId="07D4DFB7" w14:textId="77777777" w:rsidR="006108EE" w:rsidRDefault="001C0F08" w:rsidP="006108EE">
      <w:pPr>
        <w:pStyle w:val="ListParagraph"/>
        <w:numPr>
          <w:ilvl w:val="0"/>
          <w:numId w:val="45"/>
        </w:numPr>
        <w:autoSpaceDE w:val="0"/>
        <w:autoSpaceDN w:val="0"/>
        <w:adjustRightInd w:val="0"/>
        <w:rPr>
          <w:rFonts w:ascii="Cambria" w:hAnsi="Cambria" w:cs="PalatinoLinotype,BoldItalic"/>
          <w:bCs/>
          <w:iCs/>
          <w:szCs w:val="22"/>
        </w:rPr>
      </w:pPr>
      <w:r w:rsidRPr="006108EE">
        <w:rPr>
          <w:rFonts w:ascii="Cambria" w:hAnsi="Cambria" w:cs="PalatinoLinotype,BoldItalic"/>
          <w:bCs/>
          <w:iCs/>
          <w:szCs w:val="22"/>
        </w:rPr>
        <w:t>Characteristics of Electricity</w:t>
      </w:r>
      <w:r w:rsidR="000B1D4F" w:rsidRPr="006108EE">
        <w:rPr>
          <w:rFonts w:ascii="Cambria" w:hAnsi="Cambria" w:cs="PalatinoLinotype,BoldItalic"/>
          <w:bCs/>
          <w:iCs/>
          <w:szCs w:val="22"/>
        </w:rPr>
        <w:t xml:space="preserve"> (Static Charge, </w:t>
      </w:r>
      <w:r w:rsidRPr="006108EE">
        <w:rPr>
          <w:rFonts w:ascii="Cambria" w:hAnsi="Cambria" w:cs="PalatinoLinotype,BoldItalic"/>
          <w:bCs/>
          <w:iCs/>
          <w:szCs w:val="22"/>
        </w:rPr>
        <w:t>Current, Voltage &amp; Resistance; Circuits)</w:t>
      </w:r>
      <w:r w:rsidRPr="006108EE">
        <w:rPr>
          <w:rFonts w:ascii="Cambria" w:hAnsi="Cambria" w:cs="PalatinoLinotype,BoldItalic"/>
          <w:bCs/>
          <w:iCs/>
          <w:szCs w:val="22"/>
        </w:rPr>
        <w:tab/>
      </w:r>
      <w:r w:rsidR="00046E1F" w:rsidRPr="006108EE">
        <w:rPr>
          <w:rFonts w:ascii="Cambria" w:hAnsi="Cambria" w:cs="PalatinoLinotype,BoldItalic"/>
          <w:bCs/>
          <w:iCs/>
          <w:szCs w:val="22"/>
        </w:rPr>
        <w:t xml:space="preserve"> </w:t>
      </w:r>
      <w:r w:rsidR="00046E1F" w:rsidRPr="006108EE">
        <w:rPr>
          <w:rFonts w:ascii="Cambria" w:hAnsi="Cambria" w:cs="PalatinoLinotype,BoldItalic"/>
          <w:bCs/>
          <w:iCs/>
          <w:szCs w:val="22"/>
        </w:rPr>
        <w:tab/>
      </w:r>
    </w:p>
    <w:p w14:paraId="0149130C" w14:textId="4C80E4C3" w:rsidR="001C0F08" w:rsidRPr="006108EE" w:rsidRDefault="001C0F08" w:rsidP="006108EE">
      <w:pPr>
        <w:pStyle w:val="ListParagraph"/>
        <w:autoSpaceDE w:val="0"/>
        <w:autoSpaceDN w:val="0"/>
        <w:adjustRightInd w:val="0"/>
        <w:ind w:left="1094" w:firstLine="346"/>
        <w:rPr>
          <w:rFonts w:ascii="Cambria" w:hAnsi="Cambria" w:cs="PalatinoLinotype,BoldItalic"/>
          <w:bCs/>
          <w:iCs/>
          <w:szCs w:val="22"/>
        </w:rPr>
      </w:pPr>
      <w:r w:rsidRPr="006108EE">
        <w:rPr>
          <w:rFonts w:ascii="Cambria" w:hAnsi="Cambria" w:cs="PalatinoLinotype,BoldItalic"/>
          <w:bCs/>
          <w:iCs/>
          <w:szCs w:val="22"/>
        </w:rPr>
        <w:t>– Chapters 7 – 9</w:t>
      </w:r>
      <w:r w:rsidR="00046E1F" w:rsidRPr="006108EE">
        <w:rPr>
          <w:rFonts w:ascii="Cambria" w:hAnsi="Cambria" w:cs="PalatinoLinotype,BoldItalic"/>
          <w:bCs/>
          <w:iCs/>
          <w:szCs w:val="22"/>
        </w:rPr>
        <w:t>.1</w:t>
      </w:r>
      <w:r w:rsidRPr="006108EE">
        <w:rPr>
          <w:rFonts w:ascii="Cambria" w:hAnsi="Cambria" w:cs="PalatinoLinotype,BoldItalic"/>
          <w:bCs/>
          <w:iCs/>
          <w:szCs w:val="22"/>
        </w:rPr>
        <w:t>.</w:t>
      </w:r>
    </w:p>
    <w:p w14:paraId="1C89A9A9" w14:textId="1CB00900" w:rsidR="006108EE" w:rsidRPr="006108EE" w:rsidRDefault="006108EE" w:rsidP="001C0F08">
      <w:pPr>
        <w:widowControl/>
        <w:numPr>
          <w:ilvl w:val="0"/>
          <w:numId w:val="8"/>
        </w:numPr>
        <w:autoSpaceDE w:val="0"/>
        <w:autoSpaceDN w:val="0"/>
        <w:adjustRightInd w:val="0"/>
        <w:rPr>
          <w:rFonts w:ascii="Cambria" w:hAnsi="Cambria" w:cs="Palatino Linotype"/>
          <w:b/>
          <w:iCs/>
          <w:snapToGrid/>
          <w:szCs w:val="22"/>
        </w:rPr>
      </w:pPr>
      <w:r w:rsidRPr="006108EE">
        <w:rPr>
          <w:rFonts w:ascii="Cambria" w:hAnsi="Cambria" w:cs="Palatino Linotype"/>
          <w:b/>
          <w:iCs/>
          <w:snapToGrid/>
          <w:szCs w:val="22"/>
        </w:rPr>
        <w:t>The biosphere, geosphere, hydrosphere, and atmosphere are interconnected, as matter cycles and energy flows through them.</w:t>
      </w:r>
    </w:p>
    <w:p w14:paraId="7BD97833" w14:textId="7BAD43EB" w:rsidR="006108EE" w:rsidRDefault="006108EE" w:rsidP="006108EE">
      <w:pPr>
        <w:widowControl/>
        <w:autoSpaceDE w:val="0"/>
        <w:autoSpaceDN w:val="0"/>
        <w:adjustRightInd w:val="0"/>
        <w:ind w:left="734" w:firstLine="706"/>
        <w:rPr>
          <w:rFonts w:ascii="Cambria" w:hAnsi="Cambria" w:cs="Palatino Linotype"/>
          <w:bCs/>
          <w:iCs/>
          <w:snapToGrid/>
          <w:szCs w:val="22"/>
        </w:rPr>
      </w:pPr>
      <w:r>
        <w:rPr>
          <w:rFonts w:ascii="Cambria" w:hAnsi="Cambria" w:cs="Palatino Linotype"/>
          <w:bCs/>
          <w:iCs/>
          <w:snapToGrid/>
          <w:szCs w:val="22"/>
        </w:rPr>
        <w:t>-</w:t>
      </w:r>
      <w:r w:rsidR="001C0F08">
        <w:rPr>
          <w:rFonts w:ascii="Cambria" w:hAnsi="Cambria" w:cs="Palatino Linotype"/>
          <w:bCs/>
          <w:iCs/>
          <w:snapToGrid/>
          <w:szCs w:val="22"/>
        </w:rPr>
        <w:t>Sustai</w:t>
      </w:r>
      <w:r w:rsidR="007701B2">
        <w:rPr>
          <w:rFonts w:ascii="Cambria" w:hAnsi="Cambria" w:cs="Palatino Linotype"/>
          <w:bCs/>
          <w:iCs/>
          <w:snapToGrid/>
          <w:szCs w:val="22"/>
        </w:rPr>
        <w:t>ning Earth’s Ecosystems (</w:t>
      </w:r>
      <w:r w:rsidR="000B1D4F">
        <w:rPr>
          <w:rFonts w:ascii="Cambria" w:hAnsi="Cambria" w:cs="Palatino Linotype"/>
          <w:bCs/>
          <w:iCs/>
          <w:snapToGrid/>
          <w:szCs w:val="22"/>
        </w:rPr>
        <w:t xml:space="preserve">Matter Cycles, </w:t>
      </w:r>
      <w:r w:rsidR="00046E1F">
        <w:rPr>
          <w:rFonts w:ascii="Cambria" w:hAnsi="Cambria" w:cs="Palatino Linotype"/>
          <w:bCs/>
          <w:iCs/>
          <w:snapToGrid/>
          <w:szCs w:val="22"/>
        </w:rPr>
        <w:t>Solar Radiation,</w:t>
      </w:r>
      <w:r w:rsidR="002462B9">
        <w:rPr>
          <w:rFonts w:ascii="Cambria" w:hAnsi="Cambria" w:cs="Palatino Linotype"/>
          <w:bCs/>
          <w:iCs/>
          <w:snapToGrid/>
          <w:szCs w:val="22"/>
        </w:rPr>
        <w:t xml:space="preserve"> </w:t>
      </w:r>
      <w:r w:rsidR="00046E1F">
        <w:rPr>
          <w:rFonts w:ascii="Cambria" w:hAnsi="Cambria" w:cs="Palatino Linotype"/>
          <w:bCs/>
          <w:iCs/>
          <w:snapToGrid/>
          <w:szCs w:val="22"/>
        </w:rPr>
        <w:t>Sustainability</w:t>
      </w:r>
      <w:r w:rsidR="001C0F08">
        <w:rPr>
          <w:rFonts w:ascii="Cambria" w:hAnsi="Cambria" w:cs="Palatino Linotype"/>
          <w:bCs/>
          <w:iCs/>
          <w:snapToGrid/>
          <w:szCs w:val="22"/>
        </w:rPr>
        <w:t>)</w:t>
      </w:r>
      <w:r w:rsidR="007701B2">
        <w:rPr>
          <w:rFonts w:ascii="Cambria" w:hAnsi="Cambria" w:cs="Palatino Linotype"/>
          <w:bCs/>
          <w:iCs/>
          <w:snapToGrid/>
          <w:szCs w:val="22"/>
        </w:rPr>
        <w:tab/>
      </w:r>
    </w:p>
    <w:p w14:paraId="36284EA5" w14:textId="08C4AACF" w:rsidR="001C0F08" w:rsidRPr="0011326D" w:rsidRDefault="007701B2" w:rsidP="006108EE">
      <w:pPr>
        <w:widowControl/>
        <w:autoSpaceDE w:val="0"/>
        <w:autoSpaceDN w:val="0"/>
        <w:adjustRightInd w:val="0"/>
        <w:ind w:left="734" w:firstLine="706"/>
        <w:rPr>
          <w:rFonts w:ascii="Cambria" w:hAnsi="Cambria" w:cs="Palatino Linotype"/>
          <w:bCs/>
          <w:iCs/>
          <w:snapToGrid/>
          <w:szCs w:val="22"/>
        </w:rPr>
      </w:pPr>
      <w:r>
        <w:rPr>
          <w:rFonts w:ascii="Cambria" w:hAnsi="Cambria" w:cs="Palatino Linotype"/>
          <w:bCs/>
          <w:iCs/>
          <w:snapToGrid/>
          <w:szCs w:val="22"/>
        </w:rPr>
        <w:t>– Chapter</w:t>
      </w:r>
      <w:r w:rsidR="001C0F08" w:rsidRPr="0011326D">
        <w:rPr>
          <w:rFonts w:ascii="Cambria" w:hAnsi="Cambria" w:cs="Palatino Linotype"/>
          <w:bCs/>
          <w:iCs/>
          <w:snapToGrid/>
          <w:szCs w:val="22"/>
        </w:rPr>
        <w:t xml:space="preserve"> </w:t>
      </w:r>
      <w:r w:rsidR="001C0F08">
        <w:rPr>
          <w:rFonts w:ascii="Cambria" w:hAnsi="Cambria" w:cs="Palatino Linotype"/>
          <w:bCs/>
          <w:iCs/>
          <w:snapToGrid/>
          <w:szCs w:val="22"/>
        </w:rPr>
        <w:t>1</w:t>
      </w:r>
      <w:r w:rsidR="000B1D4F">
        <w:rPr>
          <w:rFonts w:ascii="Cambria" w:hAnsi="Cambria" w:cs="Palatino Linotype"/>
          <w:bCs/>
          <w:iCs/>
          <w:snapToGrid/>
          <w:szCs w:val="22"/>
        </w:rPr>
        <w:t>,2,10</w:t>
      </w:r>
      <w:r>
        <w:rPr>
          <w:rFonts w:ascii="Cambria" w:hAnsi="Cambria" w:cs="Palatino Linotype"/>
          <w:bCs/>
          <w:iCs/>
          <w:snapToGrid/>
          <w:szCs w:val="22"/>
        </w:rPr>
        <w:t xml:space="preserve"> </w:t>
      </w:r>
      <w:r w:rsidR="001C0F08" w:rsidRPr="0011326D">
        <w:rPr>
          <w:rFonts w:ascii="Cambria" w:hAnsi="Cambria" w:cs="Palatino Linotype"/>
          <w:bCs/>
          <w:iCs/>
          <w:snapToGrid/>
          <w:szCs w:val="22"/>
        </w:rPr>
        <w:t>(Grade 10 textbook).</w:t>
      </w:r>
    </w:p>
    <w:p w14:paraId="02604C0B" w14:textId="60E534C9" w:rsidR="001C0F08" w:rsidRDefault="001C0F08" w:rsidP="001C0F08">
      <w:pPr>
        <w:widowControl/>
        <w:autoSpaceDE w:val="0"/>
        <w:autoSpaceDN w:val="0"/>
        <w:adjustRightInd w:val="0"/>
        <w:rPr>
          <w:rFonts w:ascii="Cambria" w:hAnsi="Cambria" w:cs="Palatino Linotype"/>
          <w:b/>
          <w:bCs/>
          <w:i/>
          <w:iCs/>
          <w:snapToGrid/>
          <w:sz w:val="20"/>
        </w:rPr>
      </w:pPr>
    </w:p>
    <w:p w14:paraId="5426F163" w14:textId="75075228" w:rsidR="006108EE" w:rsidRDefault="006108EE" w:rsidP="001C0F08">
      <w:pPr>
        <w:widowControl/>
        <w:autoSpaceDE w:val="0"/>
        <w:autoSpaceDN w:val="0"/>
        <w:adjustRightInd w:val="0"/>
        <w:rPr>
          <w:rFonts w:ascii="Cambria" w:hAnsi="Cambria" w:cs="Palatino Linotype"/>
          <w:b/>
          <w:bCs/>
          <w:i/>
          <w:iCs/>
          <w:snapToGrid/>
          <w:sz w:val="20"/>
        </w:rPr>
      </w:pPr>
    </w:p>
    <w:p w14:paraId="34E7B7A7" w14:textId="387D4388" w:rsidR="006108EE" w:rsidRDefault="006108EE" w:rsidP="001C0F08">
      <w:pPr>
        <w:widowControl/>
        <w:autoSpaceDE w:val="0"/>
        <w:autoSpaceDN w:val="0"/>
        <w:adjustRightInd w:val="0"/>
        <w:rPr>
          <w:rFonts w:ascii="Cambria" w:hAnsi="Cambria" w:cs="Palatino Linotype"/>
          <w:b/>
          <w:bCs/>
          <w:i/>
          <w:iCs/>
          <w:snapToGrid/>
          <w:sz w:val="20"/>
        </w:rPr>
      </w:pPr>
    </w:p>
    <w:p w14:paraId="4351EF2E" w14:textId="77777777" w:rsidR="001C0F08" w:rsidRPr="006108EE" w:rsidRDefault="001C0F08" w:rsidP="001C0F08">
      <w:pPr>
        <w:rPr>
          <w:rStyle w:val="Emphasis"/>
          <w:rFonts w:ascii="Cambria" w:hAnsi="Cambria"/>
          <w:b/>
          <w:bCs/>
          <w:i w:val="0"/>
          <w:color w:val="000000"/>
          <w:sz w:val="28"/>
        </w:rPr>
      </w:pPr>
      <w:bookmarkStart w:id="0" w:name="_GoBack"/>
      <w:bookmarkEnd w:id="0"/>
      <w:r w:rsidRPr="006108EE">
        <w:rPr>
          <w:rStyle w:val="Emphasis"/>
          <w:rFonts w:ascii="Cambria" w:hAnsi="Cambria"/>
          <w:b/>
          <w:bCs/>
          <w:i w:val="0"/>
          <w:color w:val="000000"/>
          <w:sz w:val="28"/>
        </w:rPr>
        <w:t>Equipment and Materials</w:t>
      </w:r>
    </w:p>
    <w:p w14:paraId="39517F7F" w14:textId="77777777" w:rsidR="001C0F08" w:rsidRPr="00E704BB" w:rsidRDefault="001C0F08" w:rsidP="001C0F08">
      <w:pPr>
        <w:numPr>
          <w:ilvl w:val="0"/>
          <w:numId w:val="10"/>
        </w:numPr>
        <w:rPr>
          <w:rStyle w:val="Emphasis"/>
          <w:rFonts w:ascii="Cambria" w:hAnsi="Cambria"/>
          <w:i w:val="0"/>
          <w:color w:val="000000"/>
          <w:szCs w:val="22"/>
        </w:rPr>
      </w:pPr>
      <w:r w:rsidRPr="00E704BB">
        <w:rPr>
          <w:rStyle w:val="Emphasis"/>
          <w:rFonts w:ascii="Cambria" w:hAnsi="Cambria"/>
          <w:i w:val="0"/>
          <w:color w:val="000000"/>
          <w:szCs w:val="22"/>
        </w:rPr>
        <w:t>3-ring binder and paper (lined)</w:t>
      </w:r>
    </w:p>
    <w:p w14:paraId="0694F612" w14:textId="77777777" w:rsidR="001C0F08" w:rsidRPr="00E704BB" w:rsidRDefault="001C0F08" w:rsidP="001C0F08">
      <w:pPr>
        <w:numPr>
          <w:ilvl w:val="0"/>
          <w:numId w:val="10"/>
        </w:numPr>
        <w:rPr>
          <w:rStyle w:val="Emphasis"/>
          <w:rFonts w:ascii="Cambria" w:hAnsi="Cambria"/>
          <w:i w:val="0"/>
          <w:color w:val="000000"/>
          <w:szCs w:val="22"/>
        </w:rPr>
      </w:pPr>
      <w:r w:rsidRPr="00E704BB">
        <w:rPr>
          <w:rStyle w:val="Emphasis"/>
          <w:rFonts w:ascii="Cambria" w:hAnsi="Cambria"/>
          <w:i w:val="0"/>
          <w:color w:val="000000"/>
          <w:szCs w:val="22"/>
        </w:rPr>
        <w:t>writing materials (pencils, pens, eraser, white-out, ruler)</w:t>
      </w:r>
    </w:p>
    <w:p w14:paraId="1BB0B63B" w14:textId="77777777" w:rsidR="001C0F08" w:rsidRPr="00E704BB" w:rsidRDefault="001C0F08" w:rsidP="001C0F08">
      <w:pPr>
        <w:numPr>
          <w:ilvl w:val="0"/>
          <w:numId w:val="10"/>
        </w:numPr>
        <w:rPr>
          <w:rStyle w:val="Emphasis"/>
          <w:rFonts w:ascii="Cambria" w:hAnsi="Cambria"/>
          <w:i w:val="0"/>
          <w:color w:val="000000"/>
          <w:szCs w:val="22"/>
        </w:rPr>
      </w:pPr>
      <w:r w:rsidRPr="00E704BB">
        <w:rPr>
          <w:rStyle w:val="Emphasis"/>
          <w:rFonts w:ascii="Cambria" w:hAnsi="Cambria"/>
          <w:i w:val="0"/>
          <w:color w:val="000000"/>
          <w:szCs w:val="22"/>
        </w:rPr>
        <w:t>scientific calculator</w:t>
      </w:r>
    </w:p>
    <w:p w14:paraId="24B54C22" w14:textId="77777777" w:rsidR="001C0F08" w:rsidRPr="00E704BB" w:rsidRDefault="001C0F08" w:rsidP="001C0F08">
      <w:pPr>
        <w:widowControl/>
        <w:numPr>
          <w:ilvl w:val="0"/>
          <w:numId w:val="10"/>
        </w:numPr>
        <w:rPr>
          <w:rStyle w:val="Emphasis"/>
          <w:rFonts w:ascii="Cambria" w:hAnsi="Cambria"/>
          <w:i w:val="0"/>
          <w:color w:val="000000"/>
        </w:rPr>
      </w:pPr>
      <w:r w:rsidRPr="00E704BB">
        <w:rPr>
          <w:rStyle w:val="Emphasis"/>
          <w:rFonts w:ascii="Cambria" w:hAnsi="Cambria"/>
          <w:i w:val="0"/>
          <w:color w:val="000000"/>
        </w:rPr>
        <w:t>student agenda</w:t>
      </w:r>
    </w:p>
    <w:p w14:paraId="79672611" w14:textId="77777777" w:rsidR="001C0F08" w:rsidRPr="00C27C56" w:rsidRDefault="001C0F08" w:rsidP="001C0F08">
      <w:pPr>
        <w:rPr>
          <w:rFonts w:ascii="Cambria" w:hAnsi="Cambria"/>
          <w:sz w:val="20"/>
        </w:rPr>
      </w:pPr>
    </w:p>
    <w:p w14:paraId="3B23C27A" w14:textId="47178E12" w:rsidR="006108EE" w:rsidRDefault="006108EE" w:rsidP="006108EE">
      <w:pPr>
        <w:pStyle w:val="NormalWeb"/>
        <w:spacing w:before="0" w:beforeAutospacing="0" w:after="0" w:afterAutospacing="0"/>
        <w:rPr>
          <w:rStyle w:val="Emphasis"/>
          <w:rFonts w:ascii="Cambria" w:hAnsi="Cambria"/>
          <w:b/>
          <w:bCs/>
          <w:i w:val="0"/>
          <w:sz w:val="28"/>
        </w:rPr>
      </w:pPr>
      <w:r>
        <w:rPr>
          <w:rStyle w:val="Emphasis"/>
          <w:rFonts w:ascii="Cambria" w:hAnsi="Cambria"/>
          <w:b/>
          <w:bCs/>
          <w:i w:val="0"/>
          <w:sz w:val="28"/>
        </w:rPr>
        <w:t>Reporting: Proficiency Scale/Standard Based Grading</w:t>
      </w:r>
    </w:p>
    <w:p w14:paraId="65E88E5F" w14:textId="77777777" w:rsidR="006108EE" w:rsidRDefault="006108EE" w:rsidP="006108EE">
      <w:pPr>
        <w:pStyle w:val="NormalWeb"/>
        <w:spacing w:before="0" w:beforeAutospacing="0" w:after="0" w:afterAutospacing="0"/>
        <w:rPr>
          <w:rStyle w:val="Emphasis"/>
          <w:rFonts w:ascii="Cambria" w:hAnsi="Cambria"/>
          <w:b/>
          <w:bCs/>
          <w:i w:val="0"/>
          <w:sz w:val="28"/>
        </w:rPr>
      </w:pPr>
    </w:p>
    <w:p w14:paraId="25AABA5D" w14:textId="77777777" w:rsidR="006108EE" w:rsidRDefault="006108EE" w:rsidP="006108EE">
      <w:pPr>
        <w:pStyle w:val="NormalWeb"/>
        <w:spacing w:before="0" w:beforeAutospacing="0" w:after="0" w:afterAutospacing="0"/>
        <w:rPr>
          <w:rStyle w:val="Emphasis"/>
          <w:rFonts w:ascii="Cambria" w:hAnsi="Cambria"/>
          <w:i w:val="0"/>
          <w:szCs w:val="22"/>
        </w:rPr>
      </w:pPr>
      <w:r>
        <w:rPr>
          <w:rStyle w:val="Emphasis"/>
          <w:rFonts w:ascii="Cambria" w:hAnsi="Cambria"/>
          <w:i w:val="0"/>
          <w:szCs w:val="22"/>
        </w:rPr>
        <w:t>A</w:t>
      </w:r>
      <w:r>
        <w:rPr>
          <w:rStyle w:val="Emphasis"/>
          <w:rFonts w:ascii="Cambria" w:hAnsi="Cambria"/>
          <w:i w:val="0"/>
          <w:szCs w:val="22"/>
        </w:rPr>
        <w:tab/>
      </w:r>
      <w:r>
        <w:rPr>
          <w:rStyle w:val="Emphasis"/>
          <w:rFonts w:ascii="Cambria" w:hAnsi="Cambria"/>
          <w:i w:val="0"/>
          <w:szCs w:val="22"/>
        </w:rPr>
        <w:tab/>
      </w:r>
      <w:r w:rsidRPr="00622EF3">
        <w:rPr>
          <w:rStyle w:val="Emphasis"/>
          <w:rFonts w:ascii="Cambria" w:hAnsi="Cambria"/>
          <w:b/>
          <w:bCs/>
          <w:i w:val="0"/>
          <w:szCs w:val="22"/>
        </w:rPr>
        <w:t>Extending/Exemplary</w:t>
      </w:r>
      <w:r>
        <w:rPr>
          <w:rStyle w:val="Emphasis"/>
          <w:rFonts w:ascii="Cambria" w:hAnsi="Cambria"/>
          <w:i w:val="0"/>
          <w:szCs w:val="22"/>
        </w:rPr>
        <w:t>: Sophisticated understanding</w:t>
      </w:r>
    </w:p>
    <w:p w14:paraId="21BC522F" w14:textId="77777777" w:rsidR="006108EE" w:rsidRDefault="006108EE" w:rsidP="006108EE">
      <w:pPr>
        <w:pStyle w:val="NormalWeb"/>
        <w:spacing w:before="0" w:beforeAutospacing="0" w:after="0" w:afterAutospacing="0"/>
        <w:rPr>
          <w:rStyle w:val="Emphasis"/>
          <w:rFonts w:ascii="Cambria" w:hAnsi="Cambria"/>
          <w:i w:val="0"/>
          <w:szCs w:val="22"/>
        </w:rPr>
      </w:pPr>
      <w:r>
        <w:rPr>
          <w:rStyle w:val="Emphasis"/>
          <w:rFonts w:ascii="Cambria" w:hAnsi="Cambria"/>
          <w:i w:val="0"/>
          <w:szCs w:val="22"/>
        </w:rPr>
        <w:t>B</w:t>
      </w:r>
      <w:r>
        <w:rPr>
          <w:rStyle w:val="Emphasis"/>
          <w:rFonts w:ascii="Cambria" w:hAnsi="Cambria"/>
          <w:i w:val="0"/>
          <w:szCs w:val="22"/>
        </w:rPr>
        <w:tab/>
      </w:r>
      <w:r>
        <w:rPr>
          <w:rStyle w:val="Emphasis"/>
          <w:rFonts w:ascii="Cambria" w:hAnsi="Cambria"/>
          <w:i w:val="0"/>
          <w:szCs w:val="22"/>
        </w:rPr>
        <w:tab/>
      </w:r>
      <w:r w:rsidRPr="00622EF3">
        <w:rPr>
          <w:rStyle w:val="Emphasis"/>
          <w:rFonts w:ascii="Cambria" w:hAnsi="Cambria"/>
          <w:b/>
          <w:bCs/>
          <w:i w:val="0"/>
          <w:szCs w:val="22"/>
        </w:rPr>
        <w:t>Proficient/Accomplished:</w:t>
      </w:r>
      <w:r>
        <w:rPr>
          <w:rStyle w:val="Emphasis"/>
          <w:rFonts w:ascii="Cambria" w:hAnsi="Cambria"/>
          <w:i w:val="0"/>
          <w:szCs w:val="22"/>
        </w:rPr>
        <w:t xml:space="preserve"> Complete understanding</w:t>
      </w:r>
    </w:p>
    <w:p w14:paraId="50A9AB17" w14:textId="77777777" w:rsidR="006108EE" w:rsidRDefault="006108EE" w:rsidP="006108EE">
      <w:pPr>
        <w:pStyle w:val="NormalWeb"/>
        <w:spacing w:before="0" w:beforeAutospacing="0" w:after="0" w:afterAutospacing="0"/>
        <w:rPr>
          <w:rStyle w:val="Emphasis"/>
          <w:rFonts w:ascii="Cambria" w:hAnsi="Cambria"/>
          <w:i w:val="0"/>
          <w:szCs w:val="22"/>
        </w:rPr>
      </w:pPr>
      <w:r>
        <w:rPr>
          <w:rStyle w:val="Emphasis"/>
          <w:rFonts w:ascii="Cambria" w:hAnsi="Cambria"/>
          <w:i w:val="0"/>
          <w:szCs w:val="22"/>
        </w:rPr>
        <w:t>C+,C</w:t>
      </w:r>
      <w:r>
        <w:rPr>
          <w:rStyle w:val="Emphasis"/>
          <w:rFonts w:ascii="Cambria" w:hAnsi="Cambria"/>
          <w:i w:val="0"/>
          <w:szCs w:val="22"/>
        </w:rPr>
        <w:tab/>
      </w:r>
      <w:r>
        <w:rPr>
          <w:rStyle w:val="Emphasis"/>
          <w:rFonts w:ascii="Cambria" w:hAnsi="Cambria"/>
          <w:i w:val="0"/>
          <w:szCs w:val="22"/>
        </w:rPr>
        <w:tab/>
      </w:r>
      <w:r w:rsidRPr="00622EF3">
        <w:rPr>
          <w:rStyle w:val="Emphasis"/>
          <w:rFonts w:ascii="Cambria" w:hAnsi="Cambria"/>
          <w:b/>
          <w:bCs/>
          <w:i w:val="0"/>
          <w:szCs w:val="22"/>
        </w:rPr>
        <w:t>Developing</w:t>
      </w:r>
      <w:r>
        <w:rPr>
          <w:rStyle w:val="Emphasis"/>
          <w:rFonts w:ascii="Cambria" w:hAnsi="Cambria"/>
          <w:i w:val="0"/>
          <w:szCs w:val="22"/>
        </w:rPr>
        <w:t>: Partial Understanding</w:t>
      </w:r>
    </w:p>
    <w:p w14:paraId="18157F47" w14:textId="22A53C99" w:rsidR="006108EE" w:rsidRDefault="006108EE" w:rsidP="006108EE">
      <w:pPr>
        <w:pStyle w:val="NormalWeb"/>
        <w:spacing w:before="0" w:beforeAutospacing="0" w:after="0" w:afterAutospacing="0"/>
        <w:rPr>
          <w:rStyle w:val="Emphasis"/>
          <w:rFonts w:ascii="Cambria" w:hAnsi="Cambria"/>
          <w:i w:val="0"/>
          <w:szCs w:val="22"/>
        </w:rPr>
      </w:pPr>
      <w:r>
        <w:rPr>
          <w:rStyle w:val="Emphasis"/>
          <w:rFonts w:ascii="Cambria" w:hAnsi="Cambria"/>
          <w:i w:val="0"/>
          <w:szCs w:val="22"/>
        </w:rPr>
        <w:t>C-</w:t>
      </w:r>
      <w:r>
        <w:rPr>
          <w:rStyle w:val="Emphasis"/>
          <w:rFonts w:ascii="Cambria" w:hAnsi="Cambria"/>
          <w:i w:val="0"/>
          <w:szCs w:val="22"/>
        </w:rPr>
        <w:tab/>
      </w:r>
      <w:r>
        <w:rPr>
          <w:rStyle w:val="Emphasis"/>
          <w:rFonts w:ascii="Cambria" w:hAnsi="Cambria"/>
          <w:i w:val="0"/>
          <w:szCs w:val="22"/>
        </w:rPr>
        <w:tab/>
      </w:r>
      <w:r w:rsidRPr="00622EF3">
        <w:rPr>
          <w:rStyle w:val="Emphasis"/>
          <w:rFonts w:ascii="Cambria" w:hAnsi="Cambria"/>
          <w:b/>
          <w:bCs/>
          <w:i w:val="0"/>
          <w:szCs w:val="22"/>
        </w:rPr>
        <w:t>Emerging:</w:t>
      </w:r>
      <w:r>
        <w:rPr>
          <w:rStyle w:val="Emphasis"/>
          <w:rFonts w:ascii="Cambria" w:hAnsi="Cambria"/>
          <w:i w:val="0"/>
          <w:szCs w:val="22"/>
        </w:rPr>
        <w:t xml:space="preserve"> Initial Understanding</w:t>
      </w:r>
    </w:p>
    <w:p w14:paraId="381284BC" w14:textId="397B0141" w:rsidR="006108EE" w:rsidRDefault="006108EE" w:rsidP="006108EE">
      <w:pPr>
        <w:pStyle w:val="NormalWeb"/>
        <w:spacing w:before="0" w:beforeAutospacing="0" w:after="0" w:afterAutospacing="0"/>
        <w:rPr>
          <w:rStyle w:val="Emphasis"/>
          <w:rFonts w:ascii="Cambria" w:hAnsi="Cambria"/>
          <w:i w:val="0"/>
          <w:szCs w:val="22"/>
        </w:rPr>
      </w:pPr>
    </w:p>
    <w:p w14:paraId="7D4D14F7" w14:textId="77777777" w:rsidR="006108EE" w:rsidRPr="00622EF3" w:rsidRDefault="006108EE" w:rsidP="006108EE">
      <w:pPr>
        <w:pStyle w:val="NormalWeb"/>
        <w:spacing w:before="0" w:beforeAutospacing="0" w:after="0" w:afterAutospacing="0"/>
        <w:rPr>
          <w:rStyle w:val="Emphasis"/>
          <w:rFonts w:ascii="Cambria" w:hAnsi="Cambria"/>
          <w:b/>
          <w:bCs/>
          <w:i w:val="0"/>
          <w:sz w:val="28"/>
        </w:rPr>
      </w:pPr>
      <w:r w:rsidRPr="00622EF3">
        <w:rPr>
          <w:rStyle w:val="Emphasis"/>
          <w:rFonts w:ascii="Cambria" w:hAnsi="Cambria"/>
          <w:b/>
          <w:bCs/>
          <w:i w:val="0"/>
          <w:sz w:val="28"/>
        </w:rPr>
        <w:t>Work Habits Mark</w:t>
      </w:r>
    </w:p>
    <w:p w14:paraId="112A398D" w14:textId="77777777" w:rsidR="006108EE" w:rsidRPr="001C0844" w:rsidRDefault="006108EE" w:rsidP="006108EE">
      <w:pPr>
        <w:widowControl/>
        <w:numPr>
          <w:ilvl w:val="0"/>
          <w:numId w:val="9"/>
        </w:numPr>
        <w:rPr>
          <w:rStyle w:val="Emphasis"/>
          <w:rFonts w:ascii="Cambria" w:hAnsi="Cambria"/>
          <w:i w:val="0"/>
          <w:color w:val="000000"/>
        </w:rPr>
      </w:pPr>
      <w:r w:rsidRPr="001C0844">
        <w:rPr>
          <w:rStyle w:val="Emphasis"/>
          <w:rFonts w:ascii="Cambria" w:hAnsi="Cambria"/>
          <w:i w:val="0"/>
          <w:color w:val="000000"/>
        </w:rPr>
        <w:t>Please consult the attached Work Habit Rubric (Grid)</w:t>
      </w:r>
    </w:p>
    <w:p w14:paraId="1BEE8667" w14:textId="77777777" w:rsidR="006108EE" w:rsidRPr="001C0844" w:rsidRDefault="006108EE" w:rsidP="006108EE">
      <w:pPr>
        <w:widowControl/>
        <w:rPr>
          <w:rStyle w:val="Emphasis"/>
          <w:rFonts w:ascii="Cambria" w:hAnsi="Cambria"/>
          <w:i w:val="0"/>
          <w:color w:val="000000"/>
        </w:rPr>
      </w:pPr>
    </w:p>
    <w:p w14:paraId="28A6EF64" w14:textId="77777777" w:rsidR="006108EE" w:rsidRPr="00622EF3" w:rsidRDefault="006108EE" w:rsidP="006108EE">
      <w:pPr>
        <w:pStyle w:val="Footer"/>
        <w:tabs>
          <w:tab w:val="clear" w:pos="4320"/>
          <w:tab w:val="clear" w:pos="8640"/>
        </w:tabs>
        <w:rPr>
          <w:rFonts w:ascii="Cambria" w:hAnsi="Cambria"/>
          <w:b/>
          <w:bCs/>
          <w:sz w:val="28"/>
        </w:rPr>
      </w:pPr>
      <w:r w:rsidRPr="00622EF3">
        <w:rPr>
          <w:rFonts w:ascii="Cambria" w:hAnsi="Cambria"/>
          <w:b/>
          <w:bCs/>
          <w:sz w:val="28"/>
        </w:rPr>
        <w:t>Attendance and Absences</w:t>
      </w:r>
    </w:p>
    <w:p w14:paraId="273A9E3B" w14:textId="77777777" w:rsidR="006108EE" w:rsidRPr="00CA6748" w:rsidRDefault="006108EE" w:rsidP="006108EE">
      <w:pPr>
        <w:pStyle w:val="ListParagraph"/>
        <w:numPr>
          <w:ilvl w:val="0"/>
          <w:numId w:val="8"/>
        </w:numPr>
        <w:autoSpaceDE w:val="0"/>
        <w:autoSpaceDN w:val="0"/>
        <w:adjustRightInd w:val="0"/>
        <w:rPr>
          <w:rFonts w:ascii="Arial" w:hAnsi="Arial" w:cs="Arial"/>
          <w:sz w:val="20"/>
        </w:rPr>
      </w:pPr>
      <w:r>
        <w:rPr>
          <w:rFonts w:cs="Arial"/>
          <w:szCs w:val="32"/>
        </w:rPr>
        <w:t>Regular attendance is an important part of success.  If absent or late, YOU are responsible for the information and tasks missed.  Check with a classmate, or Mrs. Power.  Alternatively email Mrs. Power or check the blog! Remember that flex time is available to make up missed work or meet with your teacher if you need help!</w:t>
      </w:r>
    </w:p>
    <w:p w14:paraId="0ED4FB2E" w14:textId="77777777" w:rsidR="006108EE" w:rsidRPr="001C0844" w:rsidRDefault="006108EE" w:rsidP="006108EE">
      <w:pPr>
        <w:pStyle w:val="Footer"/>
        <w:tabs>
          <w:tab w:val="clear" w:pos="4320"/>
          <w:tab w:val="clear" w:pos="8640"/>
        </w:tabs>
        <w:rPr>
          <w:rFonts w:ascii="Cambria" w:hAnsi="Cambria"/>
        </w:rPr>
      </w:pPr>
    </w:p>
    <w:p w14:paraId="1BB4BA9A" w14:textId="77777777" w:rsidR="006108EE" w:rsidRPr="00CA6748" w:rsidRDefault="006108EE" w:rsidP="006108EE">
      <w:pPr>
        <w:pStyle w:val="Heading1"/>
        <w:tabs>
          <w:tab w:val="left" w:pos="9000"/>
        </w:tabs>
        <w:jc w:val="left"/>
        <w:rPr>
          <w:rFonts w:ascii="Cambria" w:hAnsi="Cambria"/>
          <w:b/>
          <w:bCs w:val="0"/>
          <w:sz w:val="28"/>
        </w:rPr>
      </w:pPr>
      <w:r w:rsidRPr="00CA6748">
        <w:rPr>
          <w:rFonts w:ascii="Cambria" w:hAnsi="Cambria"/>
          <w:b/>
          <w:bCs w:val="0"/>
          <w:sz w:val="28"/>
        </w:rPr>
        <w:t>Cell Phones and Personal Music Devices</w:t>
      </w:r>
    </w:p>
    <w:p w14:paraId="7F6763D5" w14:textId="77777777" w:rsidR="006108EE" w:rsidRPr="000D71EF" w:rsidRDefault="006108EE" w:rsidP="006108EE">
      <w:pPr>
        <w:widowControl/>
        <w:numPr>
          <w:ilvl w:val="0"/>
          <w:numId w:val="13"/>
        </w:numPr>
        <w:ind w:right="-57"/>
        <w:rPr>
          <w:rFonts w:ascii="Cambria" w:hAnsi="Cambria"/>
        </w:rPr>
      </w:pPr>
      <w:r>
        <w:rPr>
          <w:rFonts w:ascii="Cambria" w:hAnsi="Cambria"/>
          <w:lang w:val="en-CA"/>
        </w:rPr>
        <w:t>In general, the use of cell p</w:t>
      </w:r>
      <w:r w:rsidRPr="001C0844">
        <w:rPr>
          <w:rFonts w:ascii="Cambria" w:hAnsi="Cambria"/>
          <w:lang w:val="en-CA"/>
        </w:rPr>
        <w:t xml:space="preserve">hones and </w:t>
      </w:r>
      <w:r w:rsidRPr="001C0844">
        <w:rPr>
          <w:rFonts w:ascii="Cambria" w:hAnsi="Cambria"/>
        </w:rPr>
        <w:t>personal m</w:t>
      </w:r>
      <w:r>
        <w:rPr>
          <w:rFonts w:ascii="Cambria" w:hAnsi="Cambria"/>
        </w:rPr>
        <w:t>usic devices are not permitted i</w:t>
      </w:r>
      <w:r w:rsidRPr="001C0844">
        <w:rPr>
          <w:rFonts w:ascii="Cambria" w:hAnsi="Cambria"/>
        </w:rPr>
        <w:t xml:space="preserve">n the classroom, as they can result in a disruption of student learning. Please </w:t>
      </w:r>
      <w:r>
        <w:rPr>
          <w:rFonts w:ascii="Cambria" w:hAnsi="Cambria"/>
        </w:rPr>
        <w:t>make certain that these devices are on silent mode and out of sight. Occasionally, I may permit the use of cell phones for instructional purposes (stop-watch, photography, research, etc.).</w:t>
      </w:r>
    </w:p>
    <w:p w14:paraId="3C6DE3EE" w14:textId="77777777" w:rsidR="006108EE" w:rsidRPr="001C0844" w:rsidRDefault="006108EE" w:rsidP="006108EE">
      <w:pPr>
        <w:rPr>
          <w:rFonts w:ascii="Cambria" w:hAnsi="Cambria"/>
        </w:rPr>
      </w:pPr>
    </w:p>
    <w:p w14:paraId="5ECDFD8C" w14:textId="77777777" w:rsidR="006108EE" w:rsidRPr="00CA6748" w:rsidRDefault="006108EE" w:rsidP="006108EE">
      <w:pPr>
        <w:widowControl/>
        <w:numPr>
          <w:ilvl w:val="12"/>
          <w:numId w:val="0"/>
        </w:numPr>
        <w:rPr>
          <w:rFonts w:ascii="Cambria" w:hAnsi="Cambria"/>
          <w:b/>
          <w:bCs/>
          <w:sz w:val="28"/>
          <w:szCs w:val="28"/>
        </w:rPr>
      </w:pPr>
      <w:r w:rsidRPr="00CA6748">
        <w:rPr>
          <w:rFonts w:ascii="Cambria" w:hAnsi="Cambria"/>
          <w:b/>
          <w:bCs/>
          <w:sz w:val="28"/>
          <w:szCs w:val="28"/>
        </w:rPr>
        <w:t>Extra Help for Students</w:t>
      </w:r>
    </w:p>
    <w:p w14:paraId="1F84C6C4" w14:textId="77777777" w:rsidR="006108EE" w:rsidRPr="001C0844" w:rsidRDefault="006108EE" w:rsidP="006108EE">
      <w:pPr>
        <w:pStyle w:val="BodyText"/>
        <w:numPr>
          <w:ilvl w:val="0"/>
          <w:numId w:val="36"/>
        </w:numPr>
        <w:rPr>
          <w:rFonts w:ascii="Cambria" w:hAnsi="Cambria"/>
          <w:i w:val="0"/>
          <w:szCs w:val="22"/>
        </w:rPr>
      </w:pPr>
      <w:r w:rsidRPr="001C0844">
        <w:rPr>
          <w:rFonts w:ascii="Cambria" w:hAnsi="Cambria"/>
          <w:i w:val="0"/>
          <w:szCs w:val="22"/>
        </w:rPr>
        <w:t>Please come by and ask questions. I can be found in my classroom (Mini 1</w:t>
      </w:r>
      <w:r>
        <w:rPr>
          <w:rFonts w:ascii="Cambria" w:hAnsi="Cambria"/>
          <w:i w:val="0"/>
          <w:szCs w:val="22"/>
        </w:rPr>
        <w:t xml:space="preserve"> or Mini 4</w:t>
      </w:r>
      <w:r w:rsidRPr="001C0844">
        <w:rPr>
          <w:rFonts w:ascii="Cambria" w:hAnsi="Cambria"/>
          <w:i w:val="0"/>
          <w:szCs w:val="22"/>
        </w:rPr>
        <w:t xml:space="preserve">) </w:t>
      </w:r>
    </w:p>
    <w:p w14:paraId="43CA1E0D" w14:textId="77777777" w:rsidR="006108EE" w:rsidRPr="001C0844" w:rsidRDefault="006108EE" w:rsidP="006108EE">
      <w:pPr>
        <w:pStyle w:val="BodyText"/>
        <w:numPr>
          <w:ilvl w:val="0"/>
          <w:numId w:val="36"/>
        </w:numPr>
        <w:rPr>
          <w:rFonts w:ascii="Cambria" w:hAnsi="Cambria"/>
          <w:i w:val="0"/>
          <w:szCs w:val="22"/>
        </w:rPr>
      </w:pPr>
      <w:r w:rsidRPr="001C0844">
        <w:rPr>
          <w:rFonts w:ascii="Cambria" w:hAnsi="Cambria"/>
          <w:i w:val="0"/>
          <w:szCs w:val="22"/>
        </w:rPr>
        <w:t xml:space="preserve">For extended assistance, I’m available after school by appointment. </w:t>
      </w:r>
    </w:p>
    <w:p w14:paraId="3BEFB230" w14:textId="77777777" w:rsidR="006108EE" w:rsidRPr="001C0844" w:rsidRDefault="006108EE" w:rsidP="006108EE">
      <w:pPr>
        <w:pStyle w:val="BodyText"/>
        <w:rPr>
          <w:rFonts w:ascii="Cambria" w:hAnsi="Cambria"/>
          <w:i w:val="0"/>
          <w:szCs w:val="22"/>
        </w:rPr>
      </w:pPr>
    </w:p>
    <w:p w14:paraId="7593B0A1" w14:textId="77777777" w:rsidR="006108EE" w:rsidRPr="001C0844" w:rsidRDefault="006108EE" w:rsidP="006108EE">
      <w:pPr>
        <w:pStyle w:val="BodyText"/>
        <w:numPr>
          <w:ilvl w:val="0"/>
          <w:numId w:val="0"/>
        </w:numPr>
        <w:rPr>
          <w:rFonts w:ascii="Cambria" w:hAnsi="Cambria"/>
          <w:i w:val="0"/>
          <w:szCs w:val="28"/>
        </w:rPr>
      </w:pPr>
    </w:p>
    <w:p w14:paraId="3DEBFE7C" w14:textId="77777777" w:rsidR="006108EE" w:rsidRPr="00CA6748" w:rsidRDefault="006108EE" w:rsidP="006108EE">
      <w:pPr>
        <w:rPr>
          <w:rFonts w:ascii="Cambria" w:hAnsi="Cambria"/>
          <w:b/>
          <w:bCs/>
          <w:sz w:val="28"/>
          <w:szCs w:val="28"/>
        </w:rPr>
      </w:pPr>
      <w:r w:rsidRPr="00CA6748">
        <w:rPr>
          <w:rFonts w:ascii="Cambria" w:hAnsi="Cambria"/>
          <w:b/>
          <w:bCs/>
          <w:sz w:val="28"/>
          <w:szCs w:val="28"/>
        </w:rPr>
        <w:t>Expectations</w:t>
      </w:r>
    </w:p>
    <w:p w14:paraId="218EA767" w14:textId="77777777" w:rsidR="006108EE" w:rsidRPr="001C0844" w:rsidRDefault="006108EE" w:rsidP="006108EE">
      <w:pPr>
        <w:rPr>
          <w:rFonts w:ascii="Cambria" w:hAnsi="Cambria"/>
        </w:rPr>
      </w:pPr>
      <w:r w:rsidRPr="001C0844">
        <w:rPr>
          <w:rFonts w:ascii="Cambria" w:hAnsi="Cambria"/>
        </w:rPr>
        <w:t>The success of this class rests on the ability of all students to create a supportive and productive learning environment. It is essential that students are willing and able to work on the following aspects of personal character:</w:t>
      </w:r>
    </w:p>
    <w:p w14:paraId="78B8D16A" w14:textId="77777777" w:rsidR="006108EE" w:rsidRPr="00A414D0" w:rsidRDefault="006108EE" w:rsidP="006108EE">
      <w:pPr>
        <w:pStyle w:val="Heading1"/>
        <w:numPr>
          <w:ilvl w:val="0"/>
          <w:numId w:val="43"/>
        </w:numPr>
        <w:jc w:val="left"/>
        <w:rPr>
          <w:rFonts w:ascii="Cambria" w:hAnsi="Cambria" w:cs="Arial"/>
          <w:i/>
          <w:sz w:val="24"/>
          <w:szCs w:val="22"/>
        </w:rPr>
      </w:pPr>
      <w:r w:rsidRPr="00A414D0">
        <w:rPr>
          <w:rFonts w:ascii="Cambria" w:hAnsi="Cambria" w:cs="Arial"/>
          <w:i/>
          <w:sz w:val="24"/>
          <w:szCs w:val="22"/>
        </w:rPr>
        <w:t>Honesty</w:t>
      </w:r>
    </w:p>
    <w:p w14:paraId="6546B5C8" w14:textId="77777777" w:rsidR="006108EE" w:rsidRPr="00A414D0" w:rsidRDefault="006108EE" w:rsidP="006108EE">
      <w:pPr>
        <w:pStyle w:val="Heading1"/>
        <w:numPr>
          <w:ilvl w:val="0"/>
          <w:numId w:val="43"/>
        </w:numPr>
        <w:jc w:val="left"/>
        <w:rPr>
          <w:rFonts w:ascii="Cambria" w:hAnsi="Cambria" w:cs="Arial"/>
          <w:i/>
          <w:sz w:val="24"/>
          <w:szCs w:val="22"/>
        </w:rPr>
      </w:pPr>
      <w:r w:rsidRPr="00A414D0">
        <w:rPr>
          <w:rFonts w:ascii="Cambria" w:hAnsi="Cambria" w:cs="Arial"/>
          <w:i/>
          <w:sz w:val="24"/>
          <w:szCs w:val="22"/>
        </w:rPr>
        <w:t>Respect</w:t>
      </w:r>
    </w:p>
    <w:p w14:paraId="64B8B79C" w14:textId="77777777" w:rsidR="006108EE" w:rsidRPr="00A414D0" w:rsidRDefault="006108EE" w:rsidP="006108EE">
      <w:pPr>
        <w:pStyle w:val="Heading2"/>
        <w:numPr>
          <w:ilvl w:val="0"/>
          <w:numId w:val="43"/>
        </w:numPr>
        <w:spacing w:before="0" w:after="0"/>
        <w:rPr>
          <w:rFonts w:ascii="Cambria" w:hAnsi="Cambria"/>
          <w:b w:val="0"/>
          <w:sz w:val="24"/>
          <w:szCs w:val="22"/>
        </w:rPr>
      </w:pPr>
      <w:r w:rsidRPr="00A414D0">
        <w:rPr>
          <w:rFonts w:ascii="Cambria" w:hAnsi="Cambria"/>
          <w:b w:val="0"/>
          <w:sz w:val="24"/>
          <w:szCs w:val="22"/>
        </w:rPr>
        <w:t>Responsibility</w:t>
      </w:r>
    </w:p>
    <w:p w14:paraId="3EEBF61A" w14:textId="1D68C27A" w:rsidR="006108EE" w:rsidRDefault="006108EE" w:rsidP="006108EE">
      <w:pPr>
        <w:pStyle w:val="NormalWeb"/>
        <w:spacing w:before="0" w:beforeAutospacing="0" w:after="0" w:afterAutospacing="0"/>
        <w:rPr>
          <w:rStyle w:val="Emphasis"/>
          <w:rFonts w:ascii="Cambria" w:hAnsi="Cambria"/>
          <w:i w:val="0"/>
          <w:szCs w:val="22"/>
        </w:rPr>
      </w:pPr>
      <w:r w:rsidRPr="001C0844">
        <w:rPr>
          <w:rFonts w:ascii="Cambria" w:hAnsi="Cambria"/>
          <w:sz w:val="22"/>
          <w:szCs w:val="22"/>
        </w:rPr>
        <w:br w:type="page"/>
      </w:r>
    </w:p>
    <w:p w14:paraId="2EC637E1" w14:textId="3092523D" w:rsidR="001C0F08" w:rsidRPr="000A4194" w:rsidRDefault="001C0F08" w:rsidP="001C0F08">
      <w:pPr>
        <w:ind w:left="-288" w:right="-288"/>
        <w:rPr>
          <w:rFonts w:ascii="Cambria" w:hAnsi="Cambria"/>
          <w:sz w:val="22"/>
        </w:rPr>
      </w:pPr>
      <w:r w:rsidRPr="000A4194">
        <w:rPr>
          <w:rFonts w:ascii="Cambria" w:hAnsi="Cambria"/>
          <w:sz w:val="22"/>
        </w:rPr>
        <w:lastRenderedPageBreak/>
        <w:t>Prince of Wales Mini School</w:t>
      </w:r>
      <w:r w:rsidRPr="000A4194">
        <w:rPr>
          <w:rFonts w:ascii="Cambria" w:hAnsi="Cambria"/>
          <w:sz w:val="22"/>
        </w:rPr>
        <w:tab/>
      </w:r>
      <w:r w:rsidRPr="000A4194">
        <w:rPr>
          <w:rFonts w:ascii="Cambria" w:hAnsi="Cambria"/>
          <w:sz w:val="22"/>
        </w:rPr>
        <w:tab/>
      </w:r>
      <w:r w:rsidRPr="000A4194">
        <w:rPr>
          <w:rFonts w:ascii="Cambria" w:hAnsi="Cambria"/>
          <w:sz w:val="22"/>
        </w:rPr>
        <w:tab/>
        <w:t xml:space="preserve">                                 Student: ______________________________</w:t>
      </w:r>
    </w:p>
    <w:p w14:paraId="055A87F0" w14:textId="77777777" w:rsidR="001C0F08" w:rsidRPr="000A4194" w:rsidRDefault="001C0F08" w:rsidP="001C0F08">
      <w:pPr>
        <w:jc w:val="center"/>
        <w:rPr>
          <w:rFonts w:ascii="Cambria" w:hAnsi="Cambria"/>
          <w:sz w:val="16"/>
          <w:szCs w:val="8"/>
        </w:rPr>
      </w:pPr>
    </w:p>
    <w:p w14:paraId="7D1DA374" w14:textId="77777777" w:rsidR="001C0F08" w:rsidRPr="000A4194" w:rsidRDefault="001C0F08" w:rsidP="001C0F08">
      <w:pPr>
        <w:jc w:val="center"/>
        <w:rPr>
          <w:rFonts w:ascii="Cambria" w:hAnsi="Cambria"/>
          <w:sz w:val="32"/>
        </w:rPr>
      </w:pPr>
      <w:r w:rsidRPr="000A4194">
        <w:rPr>
          <w:rFonts w:ascii="Cambria" w:hAnsi="Cambria"/>
          <w:sz w:val="32"/>
        </w:rPr>
        <w:t>Work Habits Mark</w:t>
      </w:r>
    </w:p>
    <w:p w14:paraId="75148BDA" w14:textId="77777777" w:rsidR="001C0F08" w:rsidRPr="000A4194" w:rsidRDefault="001C0F08" w:rsidP="001C0F08">
      <w:pPr>
        <w:jc w:val="center"/>
        <w:rPr>
          <w:rFonts w:ascii="Cambria" w:hAnsi="Cambria"/>
          <w:sz w:val="16"/>
          <w:szCs w:val="16"/>
        </w:rPr>
      </w:pPr>
    </w:p>
    <w:p w14:paraId="30462DFF" w14:textId="77777777" w:rsidR="001C0F08" w:rsidRDefault="001C0F08" w:rsidP="001C0F08">
      <w:pPr>
        <w:rPr>
          <w:rFonts w:ascii="Cambria" w:hAnsi="Cambria"/>
          <w:sz w:val="22"/>
          <w:szCs w:val="16"/>
        </w:rPr>
      </w:pPr>
      <w:r w:rsidRPr="000A4194">
        <w:rPr>
          <w:rFonts w:ascii="Cambria" w:hAnsi="Cambria"/>
          <w:sz w:val="22"/>
          <w:szCs w:val="16"/>
        </w:rPr>
        <w:t>Each student will receive a work habits mark for this course within each report card. The following rubric includes the criteria that will be used to make this evaluation. This rubric will be printed on the back of your report card (as stipulated by the BC Ministry of Education).</w:t>
      </w:r>
    </w:p>
    <w:p w14:paraId="0F5F5699" w14:textId="77777777" w:rsidR="001C0F08" w:rsidRPr="000A4194" w:rsidRDefault="001C0F08" w:rsidP="001C0F08">
      <w:pPr>
        <w:rPr>
          <w:rFonts w:ascii="Cambria" w:hAnsi="Cambria"/>
          <w:sz w:val="22"/>
          <w:szCs w:val="1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2578"/>
        <w:gridCol w:w="2736"/>
        <w:gridCol w:w="2736"/>
      </w:tblGrid>
      <w:tr w:rsidR="001C0F08" w:rsidRPr="000A4194" w14:paraId="4D80DDEC" w14:textId="77777777">
        <w:tc>
          <w:tcPr>
            <w:tcW w:w="1688" w:type="dxa"/>
          </w:tcPr>
          <w:p w14:paraId="5789DF95" w14:textId="77777777" w:rsidR="001C0F08" w:rsidRPr="000A4194" w:rsidRDefault="001C0F08" w:rsidP="001C0F08">
            <w:pPr>
              <w:rPr>
                <w:rFonts w:ascii="Cambria" w:hAnsi="Cambria"/>
                <w:sz w:val="22"/>
              </w:rPr>
            </w:pPr>
          </w:p>
          <w:p w14:paraId="5F533337" w14:textId="77777777" w:rsidR="001C0F08" w:rsidRPr="000A4194" w:rsidRDefault="001C0F08" w:rsidP="001C0F08">
            <w:pPr>
              <w:rPr>
                <w:rFonts w:ascii="Cambria" w:hAnsi="Cambria"/>
                <w:b/>
                <w:sz w:val="22"/>
              </w:rPr>
            </w:pPr>
          </w:p>
          <w:p w14:paraId="15E0A7E4" w14:textId="77777777" w:rsidR="001C0F08" w:rsidRPr="000A4194" w:rsidRDefault="001C0F08" w:rsidP="001C0F08">
            <w:pPr>
              <w:rPr>
                <w:rFonts w:ascii="Cambria" w:hAnsi="Cambria"/>
                <w:b/>
                <w:sz w:val="22"/>
              </w:rPr>
            </w:pPr>
          </w:p>
        </w:tc>
        <w:tc>
          <w:tcPr>
            <w:tcW w:w="2578" w:type="dxa"/>
          </w:tcPr>
          <w:p w14:paraId="6695804F" w14:textId="77777777" w:rsidR="001C0F08" w:rsidRPr="000A4194" w:rsidRDefault="001C0F08" w:rsidP="001C0F08">
            <w:pPr>
              <w:jc w:val="center"/>
              <w:rPr>
                <w:rFonts w:ascii="Cambria" w:hAnsi="Cambria"/>
                <w:sz w:val="22"/>
              </w:rPr>
            </w:pPr>
          </w:p>
          <w:p w14:paraId="10685688" w14:textId="77777777" w:rsidR="001C0F08" w:rsidRPr="000A4194" w:rsidRDefault="001C0F08" w:rsidP="001C0F08">
            <w:pPr>
              <w:jc w:val="center"/>
              <w:rPr>
                <w:rFonts w:ascii="Cambria" w:hAnsi="Cambria"/>
                <w:b/>
                <w:sz w:val="22"/>
              </w:rPr>
            </w:pPr>
            <w:r w:rsidRPr="000A4194">
              <w:rPr>
                <w:rFonts w:ascii="Cambria" w:hAnsi="Cambria"/>
                <w:b/>
                <w:sz w:val="22"/>
              </w:rPr>
              <w:t>Responsibility</w:t>
            </w:r>
          </w:p>
          <w:p w14:paraId="0DCC4E3D" w14:textId="77777777" w:rsidR="001C0F08" w:rsidRPr="000A4194" w:rsidRDefault="001C0F08" w:rsidP="001C0F08">
            <w:pPr>
              <w:jc w:val="center"/>
              <w:rPr>
                <w:rFonts w:ascii="Cambria" w:hAnsi="Cambria"/>
                <w:b/>
                <w:sz w:val="22"/>
              </w:rPr>
            </w:pPr>
          </w:p>
        </w:tc>
        <w:tc>
          <w:tcPr>
            <w:tcW w:w="2736" w:type="dxa"/>
          </w:tcPr>
          <w:p w14:paraId="71E241CA" w14:textId="77777777" w:rsidR="001C0F08" w:rsidRPr="000A4194" w:rsidRDefault="001C0F08" w:rsidP="001C0F08">
            <w:pPr>
              <w:jc w:val="center"/>
              <w:rPr>
                <w:rFonts w:ascii="Cambria" w:hAnsi="Cambria"/>
                <w:b/>
                <w:sz w:val="22"/>
              </w:rPr>
            </w:pPr>
          </w:p>
          <w:p w14:paraId="1002D51A" w14:textId="77777777" w:rsidR="001C0F08" w:rsidRPr="000A4194" w:rsidRDefault="001C0F08" w:rsidP="001C0F08">
            <w:pPr>
              <w:jc w:val="center"/>
              <w:rPr>
                <w:rFonts w:ascii="Cambria" w:hAnsi="Cambria"/>
                <w:b/>
                <w:sz w:val="22"/>
              </w:rPr>
            </w:pPr>
            <w:r w:rsidRPr="000A4194">
              <w:rPr>
                <w:rFonts w:ascii="Cambria" w:hAnsi="Cambria"/>
                <w:b/>
                <w:sz w:val="22"/>
              </w:rPr>
              <w:t>Cooperation</w:t>
            </w:r>
          </w:p>
        </w:tc>
        <w:tc>
          <w:tcPr>
            <w:tcW w:w="2736" w:type="dxa"/>
          </w:tcPr>
          <w:p w14:paraId="57B5FD84" w14:textId="77777777" w:rsidR="001C0F08" w:rsidRPr="000A4194" w:rsidRDefault="001C0F08" w:rsidP="001C0F08">
            <w:pPr>
              <w:jc w:val="center"/>
              <w:rPr>
                <w:rFonts w:ascii="Cambria" w:hAnsi="Cambria"/>
                <w:b/>
                <w:sz w:val="22"/>
              </w:rPr>
            </w:pPr>
          </w:p>
          <w:p w14:paraId="7BCB9E32" w14:textId="77777777" w:rsidR="001C0F08" w:rsidRPr="000A4194" w:rsidRDefault="001C0F08" w:rsidP="001C0F08">
            <w:pPr>
              <w:jc w:val="center"/>
              <w:rPr>
                <w:rFonts w:ascii="Cambria" w:hAnsi="Cambria"/>
                <w:b/>
                <w:sz w:val="22"/>
              </w:rPr>
            </w:pPr>
            <w:r w:rsidRPr="000A4194">
              <w:rPr>
                <w:rFonts w:ascii="Cambria" w:hAnsi="Cambria"/>
                <w:b/>
                <w:sz w:val="22"/>
              </w:rPr>
              <w:t>Independence</w:t>
            </w:r>
          </w:p>
        </w:tc>
      </w:tr>
      <w:tr w:rsidR="001C0F08" w:rsidRPr="000A4194" w14:paraId="15862096" w14:textId="77777777">
        <w:tc>
          <w:tcPr>
            <w:tcW w:w="1688" w:type="dxa"/>
          </w:tcPr>
          <w:p w14:paraId="63CE8704" w14:textId="77777777" w:rsidR="001C0F08" w:rsidRPr="000A4194" w:rsidRDefault="001C0F08" w:rsidP="001C0F08">
            <w:pPr>
              <w:rPr>
                <w:rFonts w:ascii="Cambria" w:hAnsi="Cambria"/>
                <w:b/>
                <w:sz w:val="16"/>
              </w:rPr>
            </w:pPr>
          </w:p>
          <w:p w14:paraId="051E8DF5" w14:textId="77777777" w:rsidR="001C0F08" w:rsidRPr="000A4194" w:rsidRDefault="001C0F08" w:rsidP="001C0F08">
            <w:pPr>
              <w:rPr>
                <w:rFonts w:ascii="Cambria" w:hAnsi="Cambria"/>
                <w:b/>
                <w:sz w:val="22"/>
              </w:rPr>
            </w:pPr>
            <w:r w:rsidRPr="000A4194">
              <w:rPr>
                <w:rFonts w:ascii="Cambria" w:hAnsi="Cambria"/>
                <w:b/>
                <w:sz w:val="22"/>
              </w:rPr>
              <w:t>Excellent</w:t>
            </w:r>
          </w:p>
          <w:p w14:paraId="003899E5" w14:textId="77777777" w:rsidR="001C0F08" w:rsidRPr="000A4194" w:rsidRDefault="001C0F08" w:rsidP="001C0F08">
            <w:pPr>
              <w:rPr>
                <w:rFonts w:ascii="Cambria" w:hAnsi="Cambria"/>
                <w:b/>
                <w:sz w:val="22"/>
              </w:rPr>
            </w:pPr>
            <w:r w:rsidRPr="000A4194">
              <w:rPr>
                <w:rFonts w:ascii="Cambria" w:hAnsi="Cambria"/>
                <w:b/>
                <w:sz w:val="22"/>
              </w:rPr>
              <w:t>(E)</w:t>
            </w:r>
          </w:p>
        </w:tc>
        <w:tc>
          <w:tcPr>
            <w:tcW w:w="2578" w:type="dxa"/>
          </w:tcPr>
          <w:p w14:paraId="167487E9" w14:textId="77777777" w:rsidR="001C0F08" w:rsidRPr="000A4194" w:rsidRDefault="001C0F08" w:rsidP="001C0F08">
            <w:pPr>
              <w:ind w:left="360"/>
              <w:rPr>
                <w:rFonts w:ascii="Cambria" w:hAnsi="Cambria"/>
                <w:sz w:val="16"/>
              </w:rPr>
            </w:pPr>
          </w:p>
          <w:p w14:paraId="0F8EC573" w14:textId="77777777" w:rsidR="001C0F08" w:rsidRPr="000A4194" w:rsidRDefault="001C0F08" w:rsidP="001C0F08">
            <w:pPr>
              <w:widowControl/>
              <w:numPr>
                <w:ilvl w:val="0"/>
                <w:numId w:val="41"/>
              </w:numPr>
              <w:rPr>
                <w:rFonts w:ascii="Cambria" w:hAnsi="Cambria"/>
                <w:sz w:val="20"/>
              </w:rPr>
            </w:pPr>
            <w:r w:rsidRPr="000A4194">
              <w:rPr>
                <w:rFonts w:ascii="Cambria" w:hAnsi="Cambria"/>
                <w:sz w:val="20"/>
              </w:rPr>
              <w:t>Demonstrates an industrious work ethic, ready to work and learn.</w:t>
            </w:r>
          </w:p>
          <w:p w14:paraId="7339796A" w14:textId="77777777" w:rsidR="001C0F08" w:rsidRPr="000A4194" w:rsidRDefault="001C0F08" w:rsidP="001C0F08">
            <w:pPr>
              <w:rPr>
                <w:rFonts w:ascii="Cambria" w:hAnsi="Cambria"/>
                <w:sz w:val="20"/>
              </w:rPr>
            </w:pPr>
          </w:p>
        </w:tc>
        <w:tc>
          <w:tcPr>
            <w:tcW w:w="2736" w:type="dxa"/>
          </w:tcPr>
          <w:p w14:paraId="7EF3C315" w14:textId="77777777" w:rsidR="001C0F08" w:rsidRPr="000A4194" w:rsidRDefault="001C0F08" w:rsidP="001C0F08">
            <w:pPr>
              <w:ind w:left="360"/>
              <w:rPr>
                <w:rFonts w:ascii="Cambria" w:hAnsi="Cambria"/>
                <w:sz w:val="16"/>
              </w:rPr>
            </w:pPr>
          </w:p>
          <w:p w14:paraId="688FFE7A" w14:textId="77777777" w:rsidR="001C0F08" w:rsidRPr="000A4194" w:rsidRDefault="001C0F08" w:rsidP="001C0F08">
            <w:pPr>
              <w:widowControl/>
              <w:numPr>
                <w:ilvl w:val="0"/>
                <w:numId w:val="41"/>
              </w:numPr>
              <w:rPr>
                <w:rFonts w:ascii="Cambria" w:hAnsi="Cambria"/>
                <w:sz w:val="20"/>
              </w:rPr>
            </w:pPr>
            <w:r w:rsidRPr="000A4194">
              <w:rPr>
                <w:rFonts w:ascii="Cambria" w:hAnsi="Cambria"/>
                <w:sz w:val="20"/>
              </w:rPr>
              <w:t>A class leader exemplified by a high degree of positive and meaningful participation initiated by the student.</w:t>
            </w:r>
          </w:p>
          <w:p w14:paraId="77228647" w14:textId="77777777" w:rsidR="001C0F08" w:rsidRPr="000A4194" w:rsidRDefault="001C0F08" w:rsidP="001C0F08">
            <w:pPr>
              <w:rPr>
                <w:rFonts w:ascii="Cambria" w:hAnsi="Cambria"/>
                <w:sz w:val="16"/>
              </w:rPr>
            </w:pPr>
          </w:p>
        </w:tc>
        <w:tc>
          <w:tcPr>
            <w:tcW w:w="2736" w:type="dxa"/>
          </w:tcPr>
          <w:p w14:paraId="02864A95" w14:textId="77777777" w:rsidR="001C0F08" w:rsidRPr="000A4194" w:rsidRDefault="001C0F08" w:rsidP="001C0F08">
            <w:pPr>
              <w:ind w:left="360"/>
              <w:rPr>
                <w:rFonts w:ascii="Cambria" w:hAnsi="Cambria"/>
                <w:sz w:val="16"/>
              </w:rPr>
            </w:pPr>
          </w:p>
          <w:p w14:paraId="74E7E21C" w14:textId="77777777" w:rsidR="001C0F08" w:rsidRPr="000A4194" w:rsidRDefault="001C0F08" w:rsidP="001C0F08">
            <w:pPr>
              <w:widowControl/>
              <w:numPr>
                <w:ilvl w:val="0"/>
                <w:numId w:val="41"/>
              </w:numPr>
              <w:rPr>
                <w:rFonts w:ascii="Cambria" w:hAnsi="Cambria"/>
                <w:sz w:val="20"/>
              </w:rPr>
            </w:pPr>
            <w:r w:rsidRPr="000A4194">
              <w:rPr>
                <w:rFonts w:ascii="Cambria" w:hAnsi="Cambria"/>
                <w:sz w:val="20"/>
              </w:rPr>
              <w:t>A keen and enthusiastic learner actively seeking out personal growth and learning opportunities.</w:t>
            </w:r>
          </w:p>
          <w:p w14:paraId="7EDA3DE9" w14:textId="77777777" w:rsidR="001C0F08" w:rsidRPr="000A4194" w:rsidRDefault="001C0F08" w:rsidP="001C0F08">
            <w:pPr>
              <w:rPr>
                <w:rFonts w:ascii="Cambria" w:hAnsi="Cambria"/>
                <w:sz w:val="20"/>
              </w:rPr>
            </w:pPr>
          </w:p>
        </w:tc>
      </w:tr>
      <w:tr w:rsidR="001C0F08" w:rsidRPr="000A4194" w14:paraId="046FB561" w14:textId="77777777">
        <w:tc>
          <w:tcPr>
            <w:tcW w:w="1688" w:type="dxa"/>
          </w:tcPr>
          <w:p w14:paraId="559CE798" w14:textId="77777777" w:rsidR="001C0F08" w:rsidRPr="000A4194" w:rsidRDefault="001C0F08" w:rsidP="001C0F08">
            <w:pPr>
              <w:rPr>
                <w:rFonts w:ascii="Cambria" w:hAnsi="Cambria"/>
                <w:sz w:val="16"/>
              </w:rPr>
            </w:pPr>
          </w:p>
          <w:p w14:paraId="7F6D8888" w14:textId="77777777" w:rsidR="001C0F08" w:rsidRPr="000A4194" w:rsidRDefault="001C0F08" w:rsidP="001C0F08">
            <w:pPr>
              <w:rPr>
                <w:rFonts w:ascii="Cambria" w:hAnsi="Cambria"/>
                <w:b/>
                <w:sz w:val="22"/>
              </w:rPr>
            </w:pPr>
            <w:r w:rsidRPr="000A4194">
              <w:rPr>
                <w:rFonts w:ascii="Cambria" w:hAnsi="Cambria"/>
                <w:b/>
                <w:sz w:val="22"/>
              </w:rPr>
              <w:t>Good</w:t>
            </w:r>
          </w:p>
          <w:p w14:paraId="281BD333" w14:textId="77777777" w:rsidR="001C0F08" w:rsidRPr="000A4194" w:rsidRDefault="001C0F08" w:rsidP="001C0F08">
            <w:pPr>
              <w:rPr>
                <w:rFonts w:ascii="Cambria" w:hAnsi="Cambria"/>
                <w:b/>
                <w:sz w:val="22"/>
              </w:rPr>
            </w:pPr>
            <w:r w:rsidRPr="000A4194">
              <w:rPr>
                <w:rFonts w:ascii="Cambria" w:hAnsi="Cambria"/>
                <w:b/>
                <w:sz w:val="22"/>
              </w:rPr>
              <w:t>(G)</w:t>
            </w:r>
          </w:p>
        </w:tc>
        <w:tc>
          <w:tcPr>
            <w:tcW w:w="2578" w:type="dxa"/>
          </w:tcPr>
          <w:p w14:paraId="4E8226DD" w14:textId="77777777" w:rsidR="001C0F08" w:rsidRPr="000A4194" w:rsidRDefault="001C0F08" w:rsidP="001C0F08">
            <w:pPr>
              <w:ind w:left="360"/>
              <w:rPr>
                <w:rFonts w:ascii="Cambria" w:hAnsi="Cambria"/>
                <w:sz w:val="16"/>
              </w:rPr>
            </w:pPr>
          </w:p>
          <w:p w14:paraId="7219D63B" w14:textId="77777777" w:rsidR="001C0F08" w:rsidRPr="000A4194" w:rsidRDefault="001C0F08" w:rsidP="001C0F08">
            <w:pPr>
              <w:widowControl/>
              <w:numPr>
                <w:ilvl w:val="0"/>
                <w:numId w:val="41"/>
              </w:numPr>
              <w:rPr>
                <w:rFonts w:ascii="Cambria" w:hAnsi="Cambria"/>
                <w:sz w:val="20"/>
              </w:rPr>
            </w:pPr>
            <w:r w:rsidRPr="000A4194">
              <w:rPr>
                <w:rFonts w:ascii="Cambria" w:hAnsi="Cambria"/>
                <w:sz w:val="20"/>
              </w:rPr>
              <w:t>All assignments turned in, ready to work and learn.</w:t>
            </w:r>
          </w:p>
          <w:p w14:paraId="643C8F7D" w14:textId="77777777" w:rsidR="001C0F08" w:rsidRPr="000A4194" w:rsidRDefault="001C0F08" w:rsidP="001C0F08">
            <w:pPr>
              <w:rPr>
                <w:rFonts w:ascii="Cambria" w:hAnsi="Cambria"/>
                <w:sz w:val="20"/>
              </w:rPr>
            </w:pPr>
          </w:p>
        </w:tc>
        <w:tc>
          <w:tcPr>
            <w:tcW w:w="2736" w:type="dxa"/>
          </w:tcPr>
          <w:p w14:paraId="0259AA92" w14:textId="77777777" w:rsidR="001C0F08" w:rsidRPr="000A4194" w:rsidRDefault="001C0F08" w:rsidP="001C0F08">
            <w:pPr>
              <w:ind w:left="360"/>
              <w:rPr>
                <w:rFonts w:ascii="Cambria" w:hAnsi="Cambria"/>
                <w:sz w:val="16"/>
              </w:rPr>
            </w:pPr>
          </w:p>
          <w:p w14:paraId="44F155B1" w14:textId="77777777" w:rsidR="001C0F08" w:rsidRPr="000A4194" w:rsidRDefault="001C0F08" w:rsidP="001C0F08">
            <w:pPr>
              <w:widowControl/>
              <w:numPr>
                <w:ilvl w:val="0"/>
                <w:numId w:val="41"/>
              </w:numPr>
              <w:rPr>
                <w:rFonts w:ascii="Cambria" w:hAnsi="Cambria"/>
                <w:sz w:val="20"/>
              </w:rPr>
            </w:pPr>
            <w:r w:rsidRPr="000A4194">
              <w:rPr>
                <w:rFonts w:ascii="Cambria" w:hAnsi="Cambria"/>
                <w:sz w:val="20"/>
              </w:rPr>
              <w:t>Works well with other students and teachers, participates in class in a meaningful way.</w:t>
            </w:r>
          </w:p>
          <w:p w14:paraId="7971390C" w14:textId="77777777" w:rsidR="001C0F08" w:rsidRPr="000A4194" w:rsidRDefault="001C0F08" w:rsidP="001C0F08">
            <w:pPr>
              <w:rPr>
                <w:rFonts w:ascii="Cambria" w:hAnsi="Cambria"/>
                <w:sz w:val="20"/>
              </w:rPr>
            </w:pPr>
          </w:p>
        </w:tc>
        <w:tc>
          <w:tcPr>
            <w:tcW w:w="2736" w:type="dxa"/>
          </w:tcPr>
          <w:p w14:paraId="07A678B9" w14:textId="77777777" w:rsidR="001C0F08" w:rsidRPr="000A4194" w:rsidRDefault="001C0F08" w:rsidP="001C0F08">
            <w:pPr>
              <w:ind w:left="360"/>
              <w:rPr>
                <w:rFonts w:ascii="Cambria" w:hAnsi="Cambria"/>
                <w:sz w:val="16"/>
              </w:rPr>
            </w:pPr>
          </w:p>
          <w:p w14:paraId="18721253" w14:textId="77777777" w:rsidR="001C0F08" w:rsidRPr="000A4194" w:rsidRDefault="001C0F08" w:rsidP="001C0F08">
            <w:pPr>
              <w:widowControl/>
              <w:numPr>
                <w:ilvl w:val="0"/>
                <w:numId w:val="41"/>
              </w:numPr>
              <w:rPr>
                <w:rFonts w:ascii="Cambria" w:hAnsi="Cambria"/>
                <w:sz w:val="20"/>
              </w:rPr>
            </w:pPr>
            <w:r w:rsidRPr="000A4194">
              <w:rPr>
                <w:rFonts w:ascii="Cambria" w:hAnsi="Cambria"/>
                <w:sz w:val="20"/>
              </w:rPr>
              <w:t>A self-directed learner, takes appropriate initiative and responsibility for learning.</w:t>
            </w:r>
          </w:p>
          <w:p w14:paraId="6B35A7B5" w14:textId="77777777" w:rsidR="001C0F08" w:rsidRPr="000A4194" w:rsidRDefault="001C0F08" w:rsidP="001C0F08">
            <w:pPr>
              <w:rPr>
                <w:rFonts w:ascii="Cambria" w:hAnsi="Cambria"/>
                <w:sz w:val="16"/>
              </w:rPr>
            </w:pPr>
          </w:p>
        </w:tc>
      </w:tr>
      <w:tr w:rsidR="001C0F08" w:rsidRPr="000A4194" w14:paraId="7A090D0E" w14:textId="77777777">
        <w:tc>
          <w:tcPr>
            <w:tcW w:w="1688" w:type="dxa"/>
          </w:tcPr>
          <w:p w14:paraId="4C8E0FFF" w14:textId="77777777" w:rsidR="001C0F08" w:rsidRPr="000A4194" w:rsidRDefault="001C0F08" w:rsidP="001C0F08">
            <w:pPr>
              <w:rPr>
                <w:rFonts w:ascii="Cambria" w:hAnsi="Cambria"/>
                <w:b/>
                <w:sz w:val="16"/>
              </w:rPr>
            </w:pPr>
          </w:p>
          <w:p w14:paraId="0108879A" w14:textId="77777777" w:rsidR="001C0F08" w:rsidRPr="000A4194" w:rsidRDefault="001C0F08" w:rsidP="001C0F08">
            <w:pPr>
              <w:rPr>
                <w:rFonts w:ascii="Cambria" w:hAnsi="Cambria"/>
                <w:b/>
                <w:sz w:val="22"/>
              </w:rPr>
            </w:pPr>
            <w:r w:rsidRPr="000A4194">
              <w:rPr>
                <w:rFonts w:ascii="Cambria" w:hAnsi="Cambria"/>
                <w:b/>
                <w:sz w:val="22"/>
              </w:rPr>
              <w:t>Satisfactory (S)</w:t>
            </w:r>
          </w:p>
        </w:tc>
        <w:tc>
          <w:tcPr>
            <w:tcW w:w="2578" w:type="dxa"/>
          </w:tcPr>
          <w:p w14:paraId="3F46C9E1" w14:textId="77777777" w:rsidR="001C0F08" w:rsidRPr="000A4194" w:rsidRDefault="001C0F08" w:rsidP="001C0F08">
            <w:pPr>
              <w:ind w:left="360"/>
              <w:rPr>
                <w:rFonts w:ascii="Cambria" w:hAnsi="Cambria"/>
                <w:sz w:val="16"/>
              </w:rPr>
            </w:pPr>
          </w:p>
          <w:p w14:paraId="19BB99A7" w14:textId="77777777" w:rsidR="001C0F08" w:rsidRPr="000A4194" w:rsidRDefault="001C0F08" w:rsidP="001C0F08">
            <w:pPr>
              <w:widowControl/>
              <w:numPr>
                <w:ilvl w:val="0"/>
                <w:numId w:val="41"/>
              </w:numPr>
              <w:rPr>
                <w:rFonts w:ascii="Cambria" w:hAnsi="Cambria"/>
                <w:sz w:val="20"/>
              </w:rPr>
            </w:pPr>
            <w:r w:rsidRPr="000A4194">
              <w:rPr>
                <w:rFonts w:ascii="Cambria" w:hAnsi="Cambria"/>
                <w:sz w:val="20"/>
              </w:rPr>
              <w:t>Most assignments turned in, usually ready to work and learn.</w:t>
            </w:r>
          </w:p>
          <w:p w14:paraId="4D026399" w14:textId="77777777" w:rsidR="001C0F08" w:rsidRPr="000A4194" w:rsidRDefault="001C0F08" w:rsidP="001C0F08">
            <w:pPr>
              <w:rPr>
                <w:rFonts w:ascii="Cambria" w:hAnsi="Cambria"/>
                <w:sz w:val="16"/>
              </w:rPr>
            </w:pPr>
          </w:p>
        </w:tc>
        <w:tc>
          <w:tcPr>
            <w:tcW w:w="2736" w:type="dxa"/>
          </w:tcPr>
          <w:p w14:paraId="6FB3CCCE" w14:textId="77777777" w:rsidR="001C0F08" w:rsidRPr="000A4194" w:rsidRDefault="001C0F08" w:rsidP="001C0F08">
            <w:pPr>
              <w:ind w:left="360"/>
              <w:rPr>
                <w:rFonts w:ascii="Cambria" w:hAnsi="Cambria"/>
                <w:sz w:val="16"/>
              </w:rPr>
            </w:pPr>
          </w:p>
          <w:p w14:paraId="5FC4EE13" w14:textId="77777777" w:rsidR="001C0F08" w:rsidRPr="000A4194" w:rsidRDefault="001C0F08" w:rsidP="001C0F08">
            <w:pPr>
              <w:widowControl/>
              <w:numPr>
                <w:ilvl w:val="0"/>
                <w:numId w:val="41"/>
              </w:numPr>
              <w:rPr>
                <w:rFonts w:ascii="Cambria" w:hAnsi="Cambria"/>
                <w:sz w:val="20"/>
              </w:rPr>
            </w:pPr>
            <w:r w:rsidRPr="000A4194">
              <w:rPr>
                <w:rFonts w:ascii="Cambria" w:hAnsi="Cambria"/>
                <w:sz w:val="20"/>
              </w:rPr>
              <w:t>Usually works well with other students and/or teacher.</w:t>
            </w:r>
          </w:p>
          <w:p w14:paraId="20EE36D5" w14:textId="77777777" w:rsidR="001C0F08" w:rsidRPr="000A4194" w:rsidRDefault="001C0F08" w:rsidP="001C0F08">
            <w:pPr>
              <w:rPr>
                <w:rFonts w:ascii="Cambria" w:hAnsi="Cambria"/>
                <w:sz w:val="20"/>
              </w:rPr>
            </w:pPr>
          </w:p>
        </w:tc>
        <w:tc>
          <w:tcPr>
            <w:tcW w:w="2736" w:type="dxa"/>
          </w:tcPr>
          <w:p w14:paraId="6DBA3A61" w14:textId="77777777" w:rsidR="001C0F08" w:rsidRPr="000A4194" w:rsidRDefault="001C0F08" w:rsidP="001C0F08">
            <w:pPr>
              <w:ind w:left="360"/>
              <w:rPr>
                <w:rFonts w:ascii="Cambria" w:hAnsi="Cambria"/>
                <w:sz w:val="16"/>
              </w:rPr>
            </w:pPr>
          </w:p>
          <w:p w14:paraId="1C5E9380" w14:textId="77777777" w:rsidR="001C0F08" w:rsidRPr="000A4194" w:rsidRDefault="001C0F08" w:rsidP="001C0F08">
            <w:pPr>
              <w:widowControl/>
              <w:numPr>
                <w:ilvl w:val="0"/>
                <w:numId w:val="41"/>
              </w:numPr>
              <w:rPr>
                <w:rFonts w:ascii="Cambria" w:hAnsi="Cambria"/>
                <w:sz w:val="20"/>
              </w:rPr>
            </w:pPr>
            <w:r w:rsidRPr="000A4194">
              <w:rPr>
                <w:rFonts w:ascii="Cambria" w:hAnsi="Cambria"/>
                <w:sz w:val="20"/>
              </w:rPr>
              <w:t>Often requires direction.</w:t>
            </w:r>
          </w:p>
          <w:p w14:paraId="734D5D81" w14:textId="77777777" w:rsidR="001C0F08" w:rsidRPr="000A4194" w:rsidRDefault="001C0F08" w:rsidP="001C0F08">
            <w:pPr>
              <w:rPr>
                <w:rFonts w:ascii="Cambria" w:hAnsi="Cambria"/>
                <w:sz w:val="20"/>
              </w:rPr>
            </w:pPr>
          </w:p>
        </w:tc>
      </w:tr>
      <w:tr w:rsidR="001C0F08" w:rsidRPr="000A4194" w14:paraId="7E1B4640" w14:textId="77777777">
        <w:tc>
          <w:tcPr>
            <w:tcW w:w="1688" w:type="dxa"/>
          </w:tcPr>
          <w:p w14:paraId="4846C134" w14:textId="77777777" w:rsidR="001C0F08" w:rsidRPr="000A4194" w:rsidRDefault="001C0F08" w:rsidP="001C0F08">
            <w:pPr>
              <w:rPr>
                <w:rFonts w:ascii="Cambria" w:hAnsi="Cambria"/>
                <w:b/>
                <w:sz w:val="16"/>
              </w:rPr>
            </w:pPr>
          </w:p>
          <w:p w14:paraId="5D6ED01D" w14:textId="77777777" w:rsidR="001C0F08" w:rsidRPr="000A4194" w:rsidRDefault="001C0F08" w:rsidP="001C0F08">
            <w:pPr>
              <w:rPr>
                <w:rFonts w:ascii="Cambria" w:hAnsi="Cambria"/>
                <w:b/>
                <w:sz w:val="22"/>
              </w:rPr>
            </w:pPr>
            <w:r w:rsidRPr="000A4194">
              <w:rPr>
                <w:rFonts w:ascii="Cambria" w:hAnsi="Cambria"/>
                <w:b/>
                <w:sz w:val="22"/>
              </w:rPr>
              <w:t xml:space="preserve">Needs Improvement </w:t>
            </w:r>
          </w:p>
          <w:p w14:paraId="7F32DBC5" w14:textId="77777777" w:rsidR="001C0F08" w:rsidRPr="000A4194" w:rsidRDefault="001C0F08" w:rsidP="001C0F08">
            <w:pPr>
              <w:rPr>
                <w:rFonts w:ascii="Cambria" w:hAnsi="Cambria"/>
                <w:b/>
                <w:sz w:val="22"/>
              </w:rPr>
            </w:pPr>
            <w:r w:rsidRPr="000A4194">
              <w:rPr>
                <w:rFonts w:ascii="Cambria" w:hAnsi="Cambria"/>
                <w:b/>
                <w:sz w:val="22"/>
              </w:rPr>
              <w:t>(N)</w:t>
            </w:r>
          </w:p>
        </w:tc>
        <w:tc>
          <w:tcPr>
            <w:tcW w:w="2578" w:type="dxa"/>
          </w:tcPr>
          <w:p w14:paraId="5D2622B4" w14:textId="77777777" w:rsidR="001C0F08" w:rsidRPr="000A4194" w:rsidRDefault="001C0F08" w:rsidP="001C0F08">
            <w:pPr>
              <w:ind w:left="360"/>
              <w:rPr>
                <w:rFonts w:ascii="Cambria" w:hAnsi="Cambria"/>
                <w:sz w:val="16"/>
              </w:rPr>
            </w:pPr>
          </w:p>
          <w:p w14:paraId="1B0E4343" w14:textId="77777777" w:rsidR="001C0F08" w:rsidRPr="000A4194" w:rsidRDefault="001C0F08" w:rsidP="001C0F08">
            <w:pPr>
              <w:widowControl/>
              <w:numPr>
                <w:ilvl w:val="0"/>
                <w:numId w:val="41"/>
              </w:numPr>
              <w:rPr>
                <w:rFonts w:ascii="Cambria" w:hAnsi="Cambria"/>
                <w:sz w:val="20"/>
              </w:rPr>
            </w:pPr>
            <w:r w:rsidRPr="000A4194">
              <w:rPr>
                <w:rFonts w:ascii="Cambria" w:hAnsi="Cambria"/>
                <w:sz w:val="20"/>
              </w:rPr>
              <w:t>Most assignments missing, frequently not ready to work and learn.</w:t>
            </w:r>
          </w:p>
          <w:p w14:paraId="0D371C16" w14:textId="77777777" w:rsidR="001C0F08" w:rsidRPr="003D6938" w:rsidRDefault="001C0F08" w:rsidP="001C0F08">
            <w:pPr>
              <w:rPr>
                <w:rFonts w:ascii="Cambria" w:hAnsi="Cambria"/>
                <w:sz w:val="16"/>
              </w:rPr>
            </w:pPr>
          </w:p>
        </w:tc>
        <w:tc>
          <w:tcPr>
            <w:tcW w:w="2736" w:type="dxa"/>
          </w:tcPr>
          <w:p w14:paraId="163D3B0E" w14:textId="77777777" w:rsidR="001C0F08" w:rsidRPr="000A4194" w:rsidRDefault="001C0F08" w:rsidP="001C0F08">
            <w:pPr>
              <w:ind w:left="360"/>
              <w:rPr>
                <w:rFonts w:ascii="Cambria" w:hAnsi="Cambria"/>
                <w:sz w:val="16"/>
              </w:rPr>
            </w:pPr>
          </w:p>
          <w:p w14:paraId="460F515E" w14:textId="77777777" w:rsidR="001C0F08" w:rsidRPr="000A4194" w:rsidRDefault="001C0F08" w:rsidP="001C0F08">
            <w:pPr>
              <w:widowControl/>
              <w:numPr>
                <w:ilvl w:val="0"/>
                <w:numId w:val="41"/>
              </w:numPr>
              <w:rPr>
                <w:rFonts w:ascii="Cambria" w:hAnsi="Cambria"/>
                <w:sz w:val="20"/>
              </w:rPr>
            </w:pPr>
            <w:r w:rsidRPr="000A4194">
              <w:rPr>
                <w:rFonts w:ascii="Cambria" w:hAnsi="Cambria"/>
                <w:sz w:val="20"/>
              </w:rPr>
              <w:t>Does not work well with other students and/or teacher.</w:t>
            </w:r>
          </w:p>
          <w:p w14:paraId="54B14F59" w14:textId="77777777" w:rsidR="001C0F08" w:rsidRPr="000A4194" w:rsidRDefault="001C0F08" w:rsidP="001C0F08">
            <w:pPr>
              <w:rPr>
                <w:rFonts w:ascii="Cambria" w:hAnsi="Cambria"/>
                <w:sz w:val="20"/>
              </w:rPr>
            </w:pPr>
          </w:p>
          <w:p w14:paraId="313DFF1F" w14:textId="77777777" w:rsidR="001C0F08" w:rsidRPr="000A4194" w:rsidRDefault="001C0F08" w:rsidP="001C0F08">
            <w:pPr>
              <w:rPr>
                <w:rFonts w:ascii="Cambria" w:hAnsi="Cambria"/>
                <w:sz w:val="20"/>
              </w:rPr>
            </w:pPr>
          </w:p>
        </w:tc>
        <w:tc>
          <w:tcPr>
            <w:tcW w:w="2736" w:type="dxa"/>
          </w:tcPr>
          <w:p w14:paraId="3271106B" w14:textId="77777777" w:rsidR="001C0F08" w:rsidRPr="000A4194" w:rsidRDefault="001C0F08" w:rsidP="001C0F08">
            <w:pPr>
              <w:ind w:left="360"/>
              <w:rPr>
                <w:rFonts w:ascii="Cambria" w:hAnsi="Cambria"/>
                <w:sz w:val="16"/>
              </w:rPr>
            </w:pPr>
          </w:p>
          <w:p w14:paraId="368FAFA4" w14:textId="77777777" w:rsidR="001C0F08" w:rsidRPr="000A4194" w:rsidRDefault="001C0F08" w:rsidP="001C0F08">
            <w:pPr>
              <w:widowControl/>
              <w:numPr>
                <w:ilvl w:val="0"/>
                <w:numId w:val="41"/>
              </w:numPr>
              <w:rPr>
                <w:rFonts w:ascii="Cambria" w:hAnsi="Cambria"/>
                <w:sz w:val="20"/>
              </w:rPr>
            </w:pPr>
            <w:r w:rsidRPr="000A4194">
              <w:rPr>
                <w:rFonts w:ascii="Cambria" w:hAnsi="Cambria"/>
                <w:sz w:val="20"/>
              </w:rPr>
              <w:t>Needs one-to-one attention most of the time.</w:t>
            </w:r>
          </w:p>
          <w:p w14:paraId="4151E717" w14:textId="77777777" w:rsidR="001C0F08" w:rsidRPr="000A4194" w:rsidRDefault="001C0F08" w:rsidP="001C0F08">
            <w:pPr>
              <w:rPr>
                <w:rFonts w:ascii="Cambria" w:hAnsi="Cambria"/>
                <w:sz w:val="20"/>
              </w:rPr>
            </w:pPr>
          </w:p>
        </w:tc>
      </w:tr>
    </w:tbl>
    <w:p w14:paraId="776310D7" w14:textId="77777777" w:rsidR="001C0F08" w:rsidRPr="000A4194" w:rsidRDefault="001C0F08" w:rsidP="001C0F08">
      <w:pPr>
        <w:widowControl/>
        <w:rPr>
          <w:rFonts w:ascii="Cambria" w:hAnsi="Cambria"/>
          <w:sz w:val="22"/>
          <w:szCs w:val="22"/>
        </w:rPr>
      </w:pPr>
    </w:p>
    <w:p w14:paraId="2E89F13B" w14:textId="77777777" w:rsidR="001C0F08" w:rsidRPr="000A4194" w:rsidRDefault="001C0F08" w:rsidP="001C0F08">
      <w:pPr>
        <w:widowControl/>
        <w:rPr>
          <w:rFonts w:ascii="Cambria" w:hAnsi="Cambria"/>
          <w:sz w:val="22"/>
          <w:szCs w:val="22"/>
        </w:rPr>
      </w:pPr>
      <w:r w:rsidRPr="000A4194">
        <w:rPr>
          <w:rFonts w:ascii="Cambria" w:hAnsi="Cambria"/>
          <w:sz w:val="22"/>
          <w:szCs w:val="22"/>
        </w:rPr>
        <w:t>Note: one unsatisfactory work habit mark (Needs Improvement) in a given reporting period disqualifies a student from the Principal’s List and the Honour Roll.</w:t>
      </w:r>
    </w:p>
    <w:p w14:paraId="7CF83846" w14:textId="77777777" w:rsidR="001C0F08" w:rsidRPr="00E704BB" w:rsidRDefault="001C0F08" w:rsidP="001C0F08">
      <w:pPr>
        <w:ind w:left="-288" w:right="-288"/>
        <w:rPr>
          <w:rFonts w:ascii="Cambria" w:hAnsi="Cambria"/>
          <w:sz w:val="22"/>
          <w:szCs w:val="22"/>
        </w:rPr>
      </w:pPr>
    </w:p>
    <w:sectPr w:rsidR="001C0F08" w:rsidRPr="00E704BB" w:rsidSect="001C0F08">
      <w:headerReference w:type="even" r:id="rId17"/>
      <w:headerReference w:type="default" r:id="rId18"/>
      <w:footerReference w:type="even" r:id="rId19"/>
      <w:footerReference w:type="default" r:id="rId20"/>
      <w:headerReference w:type="first" r:id="rId21"/>
      <w:footerReference w:type="first" r:id="rId22"/>
      <w:pgSz w:w="12240" w:h="15840"/>
      <w:pgMar w:top="1152" w:right="1440" w:bottom="864"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28775" w14:textId="77777777" w:rsidR="00924514" w:rsidRDefault="00924514">
      <w:r>
        <w:separator/>
      </w:r>
    </w:p>
  </w:endnote>
  <w:endnote w:type="continuationSeparator" w:id="0">
    <w:p w14:paraId="463A8E3A" w14:textId="77777777" w:rsidR="00924514" w:rsidRDefault="0092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Linotype,BoldItalic">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39B9" w14:textId="77777777" w:rsidR="006108EE" w:rsidRDefault="00610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FBD6" w14:textId="77777777" w:rsidR="006108EE" w:rsidRDefault="00610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BF1B" w14:textId="77777777" w:rsidR="006108EE" w:rsidRDefault="00610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18DE0" w14:textId="77777777" w:rsidR="00924514" w:rsidRDefault="00924514">
      <w:r>
        <w:separator/>
      </w:r>
    </w:p>
  </w:footnote>
  <w:footnote w:type="continuationSeparator" w:id="0">
    <w:p w14:paraId="3D83646E" w14:textId="77777777" w:rsidR="00924514" w:rsidRDefault="00924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6A1A" w14:textId="77777777" w:rsidR="006108EE" w:rsidRDefault="00610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1ADB" w14:textId="6EB3ABFE" w:rsidR="001C0F08" w:rsidRDefault="001C0F08">
    <w:pPr>
      <w:pStyle w:val="Header"/>
      <w:rPr>
        <w:rStyle w:val="PageNumber"/>
        <w:rFonts w:ascii="Cambria" w:hAnsi="Cambria"/>
        <w:szCs w:val="22"/>
      </w:rPr>
    </w:pPr>
    <w:r w:rsidRPr="00E704BB">
      <w:rPr>
        <w:rFonts w:ascii="Cambria" w:hAnsi="Cambria"/>
        <w:szCs w:val="22"/>
      </w:rPr>
      <w:t>Science 9 (M</w:t>
    </w:r>
    <w:r w:rsidR="006F0EF3">
      <w:rPr>
        <w:rFonts w:ascii="Cambria" w:hAnsi="Cambria"/>
        <w:szCs w:val="22"/>
      </w:rPr>
      <w:t>ini)     Course Outline     201</w:t>
    </w:r>
    <w:r w:rsidR="006108EE">
      <w:rPr>
        <w:rFonts w:ascii="Cambria" w:hAnsi="Cambria"/>
        <w:szCs w:val="22"/>
      </w:rPr>
      <w:t>9</w:t>
    </w:r>
    <w:r w:rsidR="006F0EF3">
      <w:rPr>
        <w:rFonts w:ascii="Cambria" w:hAnsi="Cambria"/>
        <w:szCs w:val="22"/>
      </w:rPr>
      <w:t>-</w:t>
    </w:r>
    <w:r w:rsidR="006108EE">
      <w:rPr>
        <w:rFonts w:ascii="Cambria" w:hAnsi="Cambria"/>
        <w:szCs w:val="22"/>
      </w:rPr>
      <w:t>20</w:t>
    </w:r>
    <w:r w:rsidRPr="00E704BB">
      <w:rPr>
        <w:rFonts w:ascii="Cambria" w:hAnsi="Cambria"/>
        <w:szCs w:val="22"/>
      </w:rPr>
      <w:t xml:space="preserve">                       </w:t>
    </w:r>
    <w:r>
      <w:rPr>
        <w:rFonts w:ascii="Cambria" w:hAnsi="Cambria"/>
        <w:szCs w:val="22"/>
      </w:rPr>
      <w:t xml:space="preserve">                 </w:t>
    </w:r>
    <w:r w:rsidRPr="00E704BB">
      <w:rPr>
        <w:rFonts w:ascii="Cambria" w:hAnsi="Cambria"/>
        <w:szCs w:val="22"/>
      </w:rPr>
      <w:t xml:space="preserve">                             page </w:t>
    </w:r>
    <w:r w:rsidRPr="00E704BB">
      <w:rPr>
        <w:rStyle w:val="PageNumber"/>
        <w:rFonts w:ascii="Cambria" w:hAnsi="Cambria"/>
        <w:szCs w:val="22"/>
      </w:rPr>
      <w:fldChar w:fldCharType="begin"/>
    </w:r>
    <w:r w:rsidRPr="00E704BB">
      <w:rPr>
        <w:rStyle w:val="PageNumber"/>
        <w:rFonts w:ascii="Cambria" w:hAnsi="Cambria"/>
        <w:szCs w:val="22"/>
      </w:rPr>
      <w:instrText xml:space="preserve"> PAGE </w:instrText>
    </w:r>
    <w:r w:rsidRPr="00E704BB">
      <w:rPr>
        <w:rStyle w:val="PageNumber"/>
        <w:rFonts w:ascii="Cambria" w:hAnsi="Cambria"/>
        <w:szCs w:val="22"/>
      </w:rPr>
      <w:fldChar w:fldCharType="separate"/>
    </w:r>
    <w:r w:rsidR="002F793A">
      <w:rPr>
        <w:rStyle w:val="PageNumber"/>
        <w:rFonts w:ascii="Cambria" w:hAnsi="Cambria"/>
        <w:noProof/>
        <w:szCs w:val="22"/>
      </w:rPr>
      <w:t>4</w:t>
    </w:r>
    <w:r w:rsidRPr="00E704BB">
      <w:rPr>
        <w:rStyle w:val="PageNumber"/>
        <w:rFonts w:ascii="Cambria" w:hAnsi="Cambria"/>
        <w:szCs w:val="22"/>
      </w:rPr>
      <w:fldChar w:fldCharType="end"/>
    </w:r>
    <w:r w:rsidRPr="00E704BB">
      <w:rPr>
        <w:rStyle w:val="PageNumber"/>
        <w:rFonts w:ascii="Cambria" w:hAnsi="Cambria"/>
        <w:szCs w:val="22"/>
      </w:rPr>
      <w:t xml:space="preserve"> of </w:t>
    </w:r>
    <w:r w:rsidRPr="00E704BB">
      <w:rPr>
        <w:rStyle w:val="PageNumber"/>
        <w:rFonts w:ascii="Cambria" w:hAnsi="Cambria"/>
        <w:szCs w:val="22"/>
      </w:rPr>
      <w:fldChar w:fldCharType="begin"/>
    </w:r>
    <w:r w:rsidRPr="00E704BB">
      <w:rPr>
        <w:rStyle w:val="PageNumber"/>
        <w:rFonts w:ascii="Cambria" w:hAnsi="Cambria"/>
        <w:szCs w:val="22"/>
      </w:rPr>
      <w:instrText xml:space="preserve"> NUMPAGES </w:instrText>
    </w:r>
    <w:r w:rsidRPr="00E704BB">
      <w:rPr>
        <w:rStyle w:val="PageNumber"/>
        <w:rFonts w:ascii="Cambria" w:hAnsi="Cambria"/>
        <w:szCs w:val="22"/>
      </w:rPr>
      <w:fldChar w:fldCharType="separate"/>
    </w:r>
    <w:r w:rsidR="002F793A">
      <w:rPr>
        <w:rStyle w:val="PageNumber"/>
        <w:rFonts w:ascii="Cambria" w:hAnsi="Cambria"/>
        <w:noProof/>
        <w:szCs w:val="22"/>
      </w:rPr>
      <w:t>4</w:t>
    </w:r>
    <w:r w:rsidRPr="00E704BB">
      <w:rPr>
        <w:rStyle w:val="PageNumber"/>
        <w:rFonts w:ascii="Cambria" w:hAnsi="Cambria"/>
        <w:szCs w:val="22"/>
      </w:rPr>
      <w:fldChar w:fldCharType="end"/>
    </w:r>
  </w:p>
  <w:p w14:paraId="549F81CF" w14:textId="77777777" w:rsidR="00711C52" w:rsidRDefault="00711C52">
    <w:pPr>
      <w:pStyle w:val="Header"/>
      <w:rPr>
        <w:rStyle w:val="PageNumber"/>
        <w:rFonts w:ascii="Cambria" w:hAnsi="Cambria"/>
        <w:szCs w:val="22"/>
      </w:rPr>
    </w:pPr>
  </w:p>
  <w:p w14:paraId="7D6CED4B" w14:textId="77777777" w:rsidR="001C0F08" w:rsidRPr="00E704BB" w:rsidRDefault="001C0F08">
    <w:pPr>
      <w:pStyle w:val="Header"/>
      <w:rPr>
        <w:rFonts w:ascii="Cambria" w:hAnsi="Cambria"/>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AF7B" w14:textId="77777777" w:rsidR="006108EE" w:rsidRDefault="00610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66E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14DE3"/>
    <w:multiLevelType w:val="hybridMultilevel"/>
    <w:tmpl w:val="65AE4BA4"/>
    <w:lvl w:ilvl="0" w:tplc="74C2C4B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1633F"/>
    <w:multiLevelType w:val="hybridMultilevel"/>
    <w:tmpl w:val="8DC2B6CA"/>
    <w:lvl w:ilvl="0" w:tplc="C8CAA82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8014E"/>
    <w:multiLevelType w:val="hybridMultilevel"/>
    <w:tmpl w:val="9C34E1F6"/>
    <w:lvl w:ilvl="0" w:tplc="88EC5C4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C552A"/>
    <w:multiLevelType w:val="hybridMultilevel"/>
    <w:tmpl w:val="023036C0"/>
    <w:lvl w:ilvl="0" w:tplc="7D1874E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03DBC"/>
    <w:multiLevelType w:val="multilevel"/>
    <w:tmpl w:val="403C87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67DC8"/>
    <w:multiLevelType w:val="hybridMultilevel"/>
    <w:tmpl w:val="5CB6474E"/>
    <w:lvl w:ilvl="0" w:tplc="69C875A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E719C"/>
    <w:multiLevelType w:val="hybridMultilevel"/>
    <w:tmpl w:val="64C6731E"/>
    <w:lvl w:ilvl="0" w:tplc="4D6EC300">
      <w:start w:val="1"/>
      <w:numFmt w:val="bullet"/>
      <w:lvlText w:val=""/>
      <w:lvlJc w:val="left"/>
      <w:pPr>
        <w:tabs>
          <w:tab w:val="num" w:pos="1022"/>
        </w:tabs>
        <w:ind w:left="1022" w:hanging="3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C6D4912"/>
    <w:multiLevelType w:val="hybridMultilevel"/>
    <w:tmpl w:val="00DC3A0C"/>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75611"/>
    <w:multiLevelType w:val="hybridMultilevel"/>
    <w:tmpl w:val="3DF8A4D8"/>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A60FC"/>
    <w:multiLevelType w:val="singleLevel"/>
    <w:tmpl w:val="1CDEF5AC"/>
    <w:lvl w:ilvl="0">
      <w:start w:val="1"/>
      <w:numFmt w:val="bullet"/>
      <w:lvlText w:val=""/>
      <w:lvlJc w:val="left"/>
      <w:pPr>
        <w:tabs>
          <w:tab w:val="num" w:pos="567"/>
        </w:tabs>
        <w:ind w:left="567" w:hanging="397"/>
      </w:pPr>
      <w:rPr>
        <w:rFonts w:ascii="Symbol" w:hAnsi="Symbol" w:hint="default"/>
      </w:rPr>
    </w:lvl>
  </w:abstractNum>
  <w:abstractNum w:abstractNumId="11" w15:restartNumberingAfterBreak="0">
    <w:nsid w:val="265F4504"/>
    <w:multiLevelType w:val="hybridMultilevel"/>
    <w:tmpl w:val="E0D851FA"/>
    <w:lvl w:ilvl="0" w:tplc="2514E17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C64BB"/>
    <w:multiLevelType w:val="singleLevel"/>
    <w:tmpl w:val="1CDEF5AC"/>
    <w:lvl w:ilvl="0">
      <w:start w:val="1"/>
      <w:numFmt w:val="bullet"/>
      <w:lvlText w:val=""/>
      <w:lvlJc w:val="left"/>
      <w:pPr>
        <w:tabs>
          <w:tab w:val="num" w:pos="567"/>
        </w:tabs>
        <w:ind w:left="567" w:hanging="397"/>
      </w:pPr>
      <w:rPr>
        <w:rFonts w:ascii="Symbol" w:hAnsi="Symbol" w:hint="default"/>
      </w:rPr>
    </w:lvl>
  </w:abstractNum>
  <w:abstractNum w:abstractNumId="13" w15:restartNumberingAfterBreak="0">
    <w:nsid w:val="2ADD211B"/>
    <w:multiLevelType w:val="hybridMultilevel"/>
    <w:tmpl w:val="A7BC5E44"/>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930C6"/>
    <w:multiLevelType w:val="hybridMultilevel"/>
    <w:tmpl w:val="A6C419FE"/>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C5402"/>
    <w:multiLevelType w:val="hybridMultilevel"/>
    <w:tmpl w:val="33F0F724"/>
    <w:lvl w:ilvl="0" w:tplc="EE4A0D6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B0C63"/>
    <w:multiLevelType w:val="hybridMultilevel"/>
    <w:tmpl w:val="E662C5C8"/>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00285"/>
    <w:multiLevelType w:val="hybridMultilevel"/>
    <w:tmpl w:val="C7721DA2"/>
    <w:lvl w:ilvl="0" w:tplc="03A8B90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C619C"/>
    <w:multiLevelType w:val="hybridMultilevel"/>
    <w:tmpl w:val="EEBA1DCE"/>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64990"/>
    <w:multiLevelType w:val="hybridMultilevel"/>
    <w:tmpl w:val="AA68FE54"/>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53C03"/>
    <w:multiLevelType w:val="hybridMultilevel"/>
    <w:tmpl w:val="E7624DC8"/>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8540C"/>
    <w:multiLevelType w:val="singleLevel"/>
    <w:tmpl w:val="1CDEF5AC"/>
    <w:lvl w:ilvl="0">
      <w:start w:val="1"/>
      <w:numFmt w:val="bullet"/>
      <w:lvlText w:val=""/>
      <w:lvlJc w:val="left"/>
      <w:pPr>
        <w:tabs>
          <w:tab w:val="num" w:pos="567"/>
        </w:tabs>
        <w:ind w:left="567" w:hanging="397"/>
      </w:pPr>
      <w:rPr>
        <w:rFonts w:ascii="Symbol" w:hAnsi="Symbol" w:hint="default"/>
      </w:rPr>
    </w:lvl>
  </w:abstractNum>
  <w:abstractNum w:abstractNumId="22" w15:restartNumberingAfterBreak="0">
    <w:nsid w:val="3C52678E"/>
    <w:multiLevelType w:val="hybridMultilevel"/>
    <w:tmpl w:val="ECA8B02C"/>
    <w:lvl w:ilvl="0" w:tplc="31A875E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836EF7"/>
    <w:multiLevelType w:val="hybridMultilevel"/>
    <w:tmpl w:val="719CE6C2"/>
    <w:lvl w:ilvl="0" w:tplc="4D6EC300">
      <w:start w:val="1"/>
      <w:numFmt w:val="bullet"/>
      <w:lvlText w:val=""/>
      <w:lvlJc w:val="left"/>
      <w:pPr>
        <w:tabs>
          <w:tab w:val="num" w:pos="734"/>
        </w:tabs>
        <w:ind w:left="734" w:hanging="3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E5177"/>
    <w:multiLevelType w:val="hybridMultilevel"/>
    <w:tmpl w:val="2014F18E"/>
    <w:lvl w:ilvl="0" w:tplc="ECDE97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50120"/>
    <w:multiLevelType w:val="hybridMultilevel"/>
    <w:tmpl w:val="9E209EEE"/>
    <w:lvl w:ilvl="0" w:tplc="C7C0A4A0">
      <w:start w:val="1"/>
      <w:numFmt w:val="bullet"/>
      <w:lvlText w:val=""/>
      <w:lvlJc w:val="left"/>
      <w:pPr>
        <w:tabs>
          <w:tab w:val="num" w:pos="113"/>
        </w:tabs>
        <w:ind w:left="360" w:hanging="24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61B49"/>
    <w:multiLevelType w:val="hybridMultilevel"/>
    <w:tmpl w:val="EA88E94E"/>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6365F1"/>
    <w:multiLevelType w:val="hybridMultilevel"/>
    <w:tmpl w:val="104EF9FC"/>
    <w:lvl w:ilvl="0" w:tplc="9DDEF8F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594942"/>
    <w:multiLevelType w:val="hybridMultilevel"/>
    <w:tmpl w:val="653E5F1C"/>
    <w:lvl w:ilvl="0" w:tplc="9586C30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C25553"/>
    <w:multiLevelType w:val="hybridMultilevel"/>
    <w:tmpl w:val="141842B2"/>
    <w:lvl w:ilvl="0" w:tplc="C7C0A4A0">
      <w:start w:val="1"/>
      <w:numFmt w:val="bullet"/>
      <w:lvlText w:val=""/>
      <w:lvlJc w:val="left"/>
      <w:pPr>
        <w:tabs>
          <w:tab w:val="num" w:pos="113"/>
        </w:tabs>
        <w:ind w:left="360" w:hanging="24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74A84"/>
    <w:multiLevelType w:val="hybridMultilevel"/>
    <w:tmpl w:val="D1E4D72C"/>
    <w:lvl w:ilvl="0" w:tplc="4D6EC300">
      <w:start w:val="1"/>
      <w:numFmt w:val="bullet"/>
      <w:lvlText w:val=""/>
      <w:lvlJc w:val="left"/>
      <w:pPr>
        <w:tabs>
          <w:tab w:val="num" w:pos="748"/>
        </w:tabs>
        <w:ind w:left="748" w:hanging="3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752D0"/>
    <w:multiLevelType w:val="singleLevel"/>
    <w:tmpl w:val="1CDEF5AC"/>
    <w:lvl w:ilvl="0">
      <w:start w:val="1"/>
      <w:numFmt w:val="bullet"/>
      <w:lvlText w:val=""/>
      <w:lvlJc w:val="left"/>
      <w:pPr>
        <w:tabs>
          <w:tab w:val="num" w:pos="567"/>
        </w:tabs>
        <w:ind w:left="567" w:hanging="397"/>
      </w:pPr>
      <w:rPr>
        <w:rFonts w:ascii="Symbol" w:hAnsi="Symbol" w:hint="default"/>
      </w:rPr>
    </w:lvl>
  </w:abstractNum>
  <w:abstractNum w:abstractNumId="32" w15:restartNumberingAfterBreak="0">
    <w:nsid w:val="62D72A3C"/>
    <w:multiLevelType w:val="hybridMultilevel"/>
    <w:tmpl w:val="0D2CD26E"/>
    <w:lvl w:ilvl="0" w:tplc="DE90EE3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77530B"/>
    <w:multiLevelType w:val="hybridMultilevel"/>
    <w:tmpl w:val="09D811E8"/>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A4345"/>
    <w:multiLevelType w:val="hybridMultilevel"/>
    <w:tmpl w:val="C06A32F8"/>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E62B1"/>
    <w:multiLevelType w:val="hybridMultilevel"/>
    <w:tmpl w:val="E584B9BA"/>
    <w:lvl w:ilvl="0" w:tplc="EA5C514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F1125"/>
    <w:multiLevelType w:val="hybridMultilevel"/>
    <w:tmpl w:val="B3A0985A"/>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B7DC5"/>
    <w:multiLevelType w:val="hybridMultilevel"/>
    <w:tmpl w:val="8E7A7912"/>
    <w:lvl w:ilvl="0" w:tplc="5B6E238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EC5F56"/>
    <w:multiLevelType w:val="hybridMultilevel"/>
    <w:tmpl w:val="3DE02C8A"/>
    <w:lvl w:ilvl="0" w:tplc="F510162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2E7683"/>
    <w:multiLevelType w:val="hybridMultilevel"/>
    <w:tmpl w:val="B27835C2"/>
    <w:lvl w:ilvl="0" w:tplc="2CBC9710">
      <w:numFmt w:val="bullet"/>
      <w:lvlText w:val="-"/>
      <w:lvlJc w:val="left"/>
      <w:pPr>
        <w:ind w:left="1094" w:hanging="360"/>
      </w:pPr>
      <w:rPr>
        <w:rFonts w:ascii="Cambria" w:eastAsia="Times New Roman" w:hAnsi="Cambria" w:cs="PalatinoLinotype,BoldItalic"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0" w15:restartNumberingAfterBreak="0">
    <w:nsid w:val="7A572E63"/>
    <w:multiLevelType w:val="hybridMultilevel"/>
    <w:tmpl w:val="9BE41674"/>
    <w:lvl w:ilvl="0" w:tplc="2C1C924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7707BF"/>
    <w:multiLevelType w:val="hybridMultilevel"/>
    <w:tmpl w:val="C93218EC"/>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B25B27"/>
    <w:multiLevelType w:val="hybridMultilevel"/>
    <w:tmpl w:val="7C3A3C74"/>
    <w:lvl w:ilvl="0" w:tplc="341A321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276108"/>
    <w:multiLevelType w:val="singleLevel"/>
    <w:tmpl w:val="1CDEF5AC"/>
    <w:lvl w:ilvl="0">
      <w:start w:val="1"/>
      <w:numFmt w:val="bullet"/>
      <w:lvlText w:val=""/>
      <w:lvlJc w:val="left"/>
      <w:pPr>
        <w:tabs>
          <w:tab w:val="num" w:pos="567"/>
        </w:tabs>
        <w:ind w:left="567" w:hanging="397"/>
      </w:pPr>
      <w:rPr>
        <w:rFonts w:ascii="Symbol" w:hAnsi="Symbol" w:hint="default"/>
      </w:rPr>
    </w:lvl>
  </w:abstractNum>
  <w:abstractNum w:abstractNumId="44" w15:restartNumberingAfterBreak="0">
    <w:nsid w:val="7F303355"/>
    <w:multiLevelType w:val="hybridMultilevel"/>
    <w:tmpl w:val="1152FB6A"/>
    <w:lvl w:ilvl="0" w:tplc="41B8B42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18"/>
  </w:num>
  <w:num w:numId="4">
    <w:abstractNumId w:val="41"/>
  </w:num>
  <w:num w:numId="5">
    <w:abstractNumId w:val="14"/>
  </w:num>
  <w:num w:numId="6">
    <w:abstractNumId w:val="20"/>
  </w:num>
  <w:num w:numId="7">
    <w:abstractNumId w:val="26"/>
  </w:num>
  <w:num w:numId="8">
    <w:abstractNumId w:val="19"/>
  </w:num>
  <w:num w:numId="9">
    <w:abstractNumId w:val="5"/>
  </w:num>
  <w:num w:numId="10">
    <w:abstractNumId w:val="13"/>
  </w:num>
  <w:num w:numId="11">
    <w:abstractNumId w:val="10"/>
  </w:num>
  <w:num w:numId="12">
    <w:abstractNumId w:val="43"/>
  </w:num>
  <w:num w:numId="13">
    <w:abstractNumId w:val="31"/>
  </w:num>
  <w:num w:numId="14">
    <w:abstractNumId w:val="21"/>
  </w:num>
  <w:num w:numId="15">
    <w:abstractNumId w:val="12"/>
  </w:num>
  <w:num w:numId="16">
    <w:abstractNumId w:val="23"/>
  </w:num>
  <w:num w:numId="17">
    <w:abstractNumId w:val="42"/>
  </w:num>
  <w:num w:numId="18">
    <w:abstractNumId w:val="4"/>
  </w:num>
  <w:num w:numId="19">
    <w:abstractNumId w:val="2"/>
  </w:num>
  <w:num w:numId="20">
    <w:abstractNumId w:val="35"/>
  </w:num>
  <w:num w:numId="21">
    <w:abstractNumId w:val="28"/>
  </w:num>
  <w:num w:numId="22">
    <w:abstractNumId w:val="22"/>
  </w:num>
  <w:num w:numId="23">
    <w:abstractNumId w:val="17"/>
  </w:num>
  <w:num w:numId="24">
    <w:abstractNumId w:val="44"/>
  </w:num>
  <w:num w:numId="25">
    <w:abstractNumId w:val="38"/>
  </w:num>
  <w:num w:numId="26">
    <w:abstractNumId w:val="15"/>
  </w:num>
  <w:num w:numId="27">
    <w:abstractNumId w:val="24"/>
  </w:num>
  <w:num w:numId="28">
    <w:abstractNumId w:val="3"/>
  </w:num>
  <w:num w:numId="29">
    <w:abstractNumId w:val="37"/>
  </w:num>
  <w:num w:numId="30">
    <w:abstractNumId w:val="40"/>
  </w:num>
  <w:num w:numId="31">
    <w:abstractNumId w:val="27"/>
  </w:num>
  <w:num w:numId="32">
    <w:abstractNumId w:val="32"/>
  </w:num>
  <w:num w:numId="33">
    <w:abstractNumId w:val="1"/>
  </w:num>
  <w:num w:numId="34">
    <w:abstractNumId w:val="6"/>
  </w:num>
  <w:num w:numId="35">
    <w:abstractNumId w:val="34"/>
  </w:num>
  <w:num w:numId="36">
    <w:abstractNumId w:val="36"/>
  </w:num>
  <w:num w:numId="37">
    <w:abstractNumId w:val="8"/>
  </w:num>
  <w:num w:numId="38">
    <w:abstractNumId w:val="9"/>
  </w:num>
  <w:num w:numId="39">
    <w:abstractNumId w:val="16"/>
  </w:num>
  <w:num w:numId="40">
    <w:abstractNumId w:val="25"/>
  </w:num>
  <w:num w:numId="41">
    <w:abstractNumId w:val="29"/>
  </w:num>
  <w:num w:numId="42">
    <w:abstractNumId w:val="0"/>
  </w:num>
  <w:num w:numId="43">
    <w:abstractNumId w:val="7"/>
  </w:num>
  <w:num w:numId="44">
    <w:abstractNumId w:val="1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B4"/>
    <w:rsid w:val="00046E1F"/>
    <w:rsid w:val="00096BF5"/>
    <w:rsid w:val="000B1D4F"/>
    <w:rsid w:val="00156F36"/>
    <w:rsid w:val="001C0F08"/>
    <w:rsid w:val="002462B9"/>
    <w:rsid w:val="002729E5"/>
    <w:rsid w:val="002B4FD0"/>
    <w:rsid w:val="002E1517"/>
    <w:rsid w:val="002E2BB4"/>
    <w:rsid w:val="002F793A"/>
    <w:rsid w:val="00323DFF"/>
    <w:rsid w:val="00325507"/>
    <w:rsid w:val="00506798"/>
    <w:rsid w:val="00580783"/>
    <w:rsid w:val="006108EE"/>
    <w:rsid w:val="006C6058"/>
    <w:rsid w:val="006F0EF3"/>
    <w:rsid w:val="00711C52"/>
    <w:rsid w:val="00730C20"/>
    <w:rsid w:val="007701B2"/>
    <w:rsid w:val="00836F89"/>
    <w:rsid w:val="00924514"/>
    <w:rsid w:val="00971309"/>
    <w:rsid w:val="009E4AA4"/>
    <w:rsid w:val="00AF0F35"/>
    <w:rsid w:val="00B05F07"/>
    <w:rsid w:val="00C21041"/>
    <w:rsid w:val="00C27C56"/>
    <w:rsid w:val="00C63774"/>
    <w:rsid w:val="00C844C5"/>
    <w:rsid w:val="00CD269F"/>
    <w:rsid w:val="00D31AE9"/>
    <w:rsid w:val="00D95F1C"/>
    <w:rsid w:val="00F9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62740"/>
  <w14:defaultImageDpi w14:val="300"/>
  <w15:docId w15:val="{C089C277-AE40-41AF-900E-E3D0AA89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2E2BB4"/>
    <w:pPr>
      <w:keepNext/>
      <w:widowControl/>
      <w:jc w:val="center"/>
      <w:outlineLvl w:val="0"/>
    </w:pPr>
    <w:rPr>
      <w:rFonts w:ascii="Comic Sans MS" w:hAnsi="Comic Sans MS"/>
      <w:bCs/>
      <w:snapToGrid/>
      <w:color w:val="000000"/>
      <w:sz w:val="36"/>
      <w:szCs w:val="24"/>
      <w:lang w:val="en-CA"/>
    </w:rPr>
  </w:style>
  <w:style w:type="paragraph" w:styleId="Heading2">
    <w:name w:val="heading 2"/>
    <w:basedOn w:val="Normal"/>
    <w:next w:val="Normal"/>
    <w:link w:val="Heading2Char"/>
    <w:qFormat/>
    <w:rsid w:val="00D77BE4"/>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26F10"/>
    <w:pPr>
      <w:keepNext/>
      <w:spacing w:before="240" w:after="60"/>
      <w:outlineLvl w:val="3"/>
    </w:pPr>
    <w:rPr>
      <w:b/>
      <w:bCs/>
      <w:sz w:val="28"/>
      <w:szCs w:val="28"/>
    </w:rPr>
  </w:style>
  <w:style w:type="paragraph" w:styleId="Heading5">
    <w:name w:val="heading 5"/>
    <w:basedOn w:val="Normal"/>
    <w:next w:val="Normal"/>
    <w:qFormat/>
    <w:rsid w:val="00826F1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numPr>
        <w:ilvl w:val="12"/>
      </w:numPr>
    </w:pPr>
    <w:rPr>
      <w:i/>
    </w:rPr>
  </w:style>
  <w:style w:type="paragraph" w:styleId="BodyText2">
    <w:name w:val="Body Text 2"/>
    <w:basedOn w:val="Normal"/>
    <w:rsid w:val="002E2BB4"/>
    <w:pPr>
      <w:spacing w:after="120" w:line="480" w:lineRule="auto"/>
    </w:pPr>
  </w:style>
  <w:style w:type="paragraph" w:styleId="NormalWeb">
    <w:name w:val="Normal (Web)"/>
    <w:basedOn w:val="Normal"/>
    <w:rsid w:val="002E2BB4"/>
    <w:pPr>
      <w:widowControl/>
      <w:spacing w:before="100" w:beforeAutospacing="1" w:after="100" w:afterAutospacing="1"/>
    </w:pPr>
    <w:rPr>
      <w:snapToGrid/>
      <w:color w:val="000000"/>
      <w:szCs w:val="24"/>
      <w:lang w:val="en-CA"/>
    </w:rPr>
  </w:style>
  <w:style w:type="character" w:styleId="Emphasis">
    <w:name w:val="Emphasis"/>
    <w:qFormat/>
    <w:rsid w:val="002E2BB4"/>
    <w:rPr>
      <w:i/>
      <w:iCs/>
    </w:rPr>
  </w:style>
  <w:style w:type="paragraph" w:styleId="BodyTextIndent2">
    <w:name w:val="Body Text Indent 2"/>
    <w:basedOn w:val="Normal"/>
    <w:rsid w:val="00FC2F6E"/>
    <w:pPr>
      <w:spacing w:after="120" w:line="480" w:lineRule="auto"/>
      <w:ind w:left="360"/>
    </w:pPr>
  </w:style>
  <w:style w:type="paragraph" w:styleId="BodyTextIndent3">
    <w:name w:val="Body Text Indent 3"/>
    <w:basedOn w:val="Normal"/>
    <w:rsid w:val="00826F10"/>
    <w:pPr>
      <w:spacing w:after="120"/>
      <w:ind w:left="360"/>
    </w:pPr>
    <w:rPr>
      <w:sz w:val="16"/>
      <w:szCs w:val="16"/>
    </w:rPr>
  </w:style>
  <w:style w:type="character" w:styleId="Hyperlink">
    <w:name w:val="Hyperlink"/>
    <w:rsid w:val="00633D5E"/>
    <w:rPr>
      <w:color w:val="0000FF"/>
      <w:u w:val="single"/>
    </w:rPr>
  </w:style>
  <w:style w:type="paragraph" w:styleId="BalloonText">
    <w:name w:val="Balloon Text"/>
    <w:basedOn w:val="Normal"/>
    <w:semiHidden/>
    <w:rsid w:val="00D0607E"/>
    <w:rPr>
      <w:rFonts w:ascii="Tahoma" w:hAnsi="Tahoma" w:cs="Tahoma"/>
      <w:sz w:val="16"/>
      <w:szCs w:val="16"/>
    </w:rPr>
  </w:style>
  <w:style w:type="character" w:customStyle="1" w:styleId="HeaderChar">
    <w:name w:val="Header Char"/>
    <w:link w:val="Header"/>
    <w:rsid w:val="007A23DB"/>
    <w:rPr>
      <w:snapToGrid w:val="0"/>
      <w:sz w:val="24"/>
    </w:rPr>
  </w:style>
  <w:style w:type="character" w:customStyle="1" w:styleId="Heading1Char">
    <w:name w:val="Heading 1 Char"/>
    <w:basedOn w:val="DefaultParagraphFont"/>
    <w:link w:val="Heading1"/>
    <w:rsid w:val="00711C52"/>
    <w:rPr>
      <w:rFonts w:ascii="Comic Sans MS" w:hAnsi="Comic Sans MS"/>
      <w:bCs/>
      <w:color w:val="000000"/>
      <w:sz w:val="36"/>
      <w:szCs w:val="24"/>
      <w:lang w:val="en-CA"/>
    </w:rPr>
  </w:style>
  <w:style w:type="character" w:customStyle="1" w:styleId="Heading2Char">
    <w:name w:val="Heading 2 Char"/>
    <w:basedOn w:val="DefaultParagraphFont"/>
    <w:link w:val="Heading2"/>
    <w:rsid w:val="00711C52"/>
    <w:rPr>
      <w:rFonts w:ascii="Arial" w:hAnsi="Arial" w:cs="Arial"/>
      <w:b/>
      <w:bCs/>
      <w:i/>
      <w:iCs/>
      <w:snapToGrid w:val="0"/>
      <w:sz w:val="28"/>
      <w:szCs w:val="28"/>
    </w:rPr>
  </w:style>
  <w:style w:type="character" w:customStyle="1" w:styleId="FooterChar">
    <w:name w:val="Footer Char"/>
    <w:basedOn w:val="DefaultParagraphFont"/>
    <w:link w:val="Footer"/>
    <w:rsid w:val="00711C52"/>
    <w:rPr>
      <w:snapToGrid w:val="0"/>
      <w:sz w:val="24"/>
    </w:rPr>
  </w:style>
  <w:style w:type="character" w:customStyle="1" w:styleId="BodyTextChar">
    <w:name w:val="Body Text Char"/>
    <w:basedOn w:val="DefaultParagraphFont"/>
    <w:link w:val="BodyText"/>
    <w:rsid w:val="00711C52"/>
    <w:rPr>
      <w:i/>
      <w:snapToGrid w:val="0"/>
      <w:sz w:val="24"/>
    </w:rPr>
  </w:style>
  <w:style w:type="paragraph" w:styleId="ListParagraph">
    <w:name w:val="List Paragraph"/>
    <w:basedOn w:val="Normal"/>
    <w:uiPriority w:val="34"/>
    <w:qFormat/>
    <w:rsid w:val="00711C52"/>
    <w:pPr>
      <w:widowControl/>
      <w:ind w:left="720"/>
      <w:contextualSpacing/>
    </w:pPr>
    <w:rPr>
      <w:rFonts w:asciiTheme="minorHAnsi" w:eastAsiaTheme="minorEastAsia" w:hAnsiTheme="minorHAnsi" w:cstheme="minorBidi"/>
      <w:snapToGrid/>
      <w:szCs w:val="24"/>
    </w:rPr>
  </w:style>
  <w:style w:type="character" w:styleId="UnresolvedMention">
    <w:name w:val="Unresolved Mention"/>
    <w:basedOn w:val="DefaultParagraphFont"/>
    <w:uiPriority w:val="99"/>
    <w:semiHidden/>
    <w:unhideWhenUsed/>
    <w:rsid w:val="00156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ower@vsb.b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D61C0-AE09-47DA-89FA-B21740EB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PRESCRIBED LEARNING OUTCOMES</vt:lpstr>
    </vt:vector>
  </TitlesOfParts>
  <Company> </Company>
  <LinksUpToDate>false</LinksUpToDate>
  <CharactersWithSpaces>4405</CharactersWithSpaces>
  <SharedDoc>false</SharedDoc>
  <HLinks>
    <vt:vector size="6" baseType="variant">
      <vt:variant>
        <vt:i4>786533</vt:i4>
      </vt:variant>
      <vt:variant>
        <vt:i4>0</vt:i4>
      </vt:variant>
      <vt:variant>
        <vt:i4>0</vt:i4>
      </vt:variant>
      <vt:variant>
        <vt:i4>5</vt:i4>
      </vt:variant>
      <vt:variant>
        <vt:lpwstr>mailto:ahumphries@vsb.bc.ca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LEARNING OUTCOMES</dc:title>
  <dc:subject/>
  <dc:creator>Andrew Humphries</dc:creator>
  <cp:keywords/>
  <cp:lastModifiedBy>Amelia Power</cp:lastModifiedBy>
  <cp:revision>3</cp:revision>
  <cp:lastPrinted>2015-08-17T04:14:00Z</cp:lastPrinted>
  <dcterms:created xsi:type="dcterms:W3CDTF">2019-09-19T21:20:00Z</dcterms:created>
  <dcterms:modified xsi:type="dcterms:W3CDTF">2019-09-19T21:21:00Z</dcterms:modified>
</cp:coreProperties>
</file>